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4050" w:rsidRPr="00F931F6" w:rsidRDefault="007A63DB" w:rsidP="00AA4050">
      <w:pPr>
        <w:suppressAutoHyphens/>
        <w:spacing w:after="0" w:line="240" w:lineRule="auto"/>
        <w:rPr>
          <w:rFonts w:ascii="Arial" w:eastAsia="Times New Roman" w:hAnsi="Arial" w:cs="Arial"/>
          <w:b/>
          <w:sz w:val="28"/>
          <w:szCs w:val="28"/>
          <w:lang w:eastAsia="ar-SA"/>
        </w:rPr>
      </w:pPr>
      <w:r>
        <w:rPr>
          <w:rFonts w:ascii="Arial" w:eastAsia="Times New Roman" w:hAnsi="Arial" w:cs="Arial"/>
          <w:b/>
          <w:noProof/>
          <w:sz w:val="28"/>
          <w:szCs w:val="28"/>
          <w:lang w:eastAsia="fr-FR"/>
        </w:rPr>
        <w:drawing>
          <wp:anchor distT="0" distB="0" distL="114300" distR="114300" simplePos="0" relativeHeight="251660288" behindDoc="0" locked="0" layoutInCell="1" allowOverlap="1" wp14:editId="11251273">
            <wp:simplePos x="0" y="0"/>
            <wp:positionH relativeFrom="margin">
              <wp:posOffset>5010618</wp:posOffset>
            </wp:positionH>
            <wp:positionV relativeFrom="margin">
              <wp:posOffset>30432</wp:posOffset>
            </wp:positionV>
            <wp:extent cx="1322070" cy="669925"/>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2070" cy="669925"/>
                    </a:xfrm>
                    <a:prstGeom prst="rect">
                      <a:avLst/>
                    </a:prstGeom>
                    <a:noFill/>
                    <a:ln>
                      <a:noFill/>
                    </a:ln>
                  </pic:spPr>
                </pic:pic>
              </a:graphicData>
            </a:graphic>
            <wp14:sizeRelH relativeFrom="page">
              <wp14:pctWidth>0</wp14:pctWidth>
            </wp14:sizeRelH>
            <wp14:sizeRelV relativeFrom="page">
              <wp14:pctHeight>0</wp14:pctHeight>
            </wp14:sizeRelV>
          </wp:anchor>
        </w:drawing>
      </w:r>
      <w:r w:rsidR="00392F59" w:rsidRPr="00E70288">
        <w:rPr>
          <w:noProof/>
          <w:lang w:eastAsia="fr-FR"/>
        </w:rPr>
        <w:drawing>
          <wp:inline distT="0" distB="0" distL="0" distR="0">
            <wp:extent cx="1814830" cy="1038860"/>
            <wp:effectExtent l="0" t="0" r="0" b="889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l="15874"/>
                    <a:stretch>
                      <a:fillRect/>
                    </a:stretch>
                  </pic:blipFill>
                  <pic:spPr bwMode="auto">
                    <a:xfrm>
                      <a:off x="0" y="0"/>
                      <a:ext cx="1814830" cy="1038860"/>
                    </a:xfrm>
                    <a:prstGeom prst="rect">
                      <a:avLst/>
                    </a:prstGeom>
                    <a:noFill/>
                    <a:ln>
                      <a:noFill/>
                    </a:ln>
                  </pic:spPr>
                </pic:pic>
              </a:graphicData>
            </a:graphic>
          </wp:inline>
        </w:drawing>
      </w:r>
    </w:p>
    <w:p w:rsidR="00AA4050" w:rsidRDefault="00AA4050" w:rsidP="00AA4050">
      <w:pPr>
        <w:suppressAutoHyphens/>
        <w:spacing w:after="0" w:line="240" w:lineRule="auto"/>
        <w:rPr>
          <w:rFonts w:ascii="Arial" w:eastAsia="Times New Roman" w:hAnsi="Arial" w:cs="Arial"/>
          <w:b/>
          <w:sz w:val="28"/>
          <w:szCs w:val="28"/>
          <w:lang w:eastAsia="ar-SA"/>
        </w:rPr>
      </w:pPr>
    </w:p>
    <w:p w:rsidR="007C74D7" w:rsidRPr="007A63DB" w:rsidRDefault="007C74D7" w:rsidP="007C74D7">
      <w:pPr>
        <w:suppressAutoHyphens/>
        <w:spacing w:after="0" w:line="240" w:lineRule="auto"/>
        <w:jc w:val="right"/>
        <w:rPr>
          <w:rFonts w:asciiTheme="majorHAnsi" w:eastAsia="Times New Roman" w:hAnsiTheme="majorHAnsi" w:cstheme="majorHAnsi"/>
          <w:szCs w:val="28"/>
          <w:lang w:eastAsia="ar-SA"/>
        </w:rPr>
      </w:pPr>
      <w:r w:rsidRPr="007A63DB">
        <w:rPr>
          <w:rFonts w:asciiTheme="majorHAnsi" w:eastAsia="Times New Roman" w:hAnsiTheme="majorHAnsi" w:cstheme="majorHAnsi"/>
          <w:szCs w:val="28"/>
          <w:lang w:eastAsia="ar-SA"/>
        </w:rPr>
        <w:t xml:space="preserve">Direction des achats, de l’hôtellerie, de la logistique </w:t>
      </w:r>
    </w:p>
    <w:p w:rsidR="007C74D7" w:rsidRPr="007A63DB" w:rsidRDefault="007C74D7" w:rsidP="007C74D7">
      <w:pPr>
        <w:suppressAutoHyphens/>
        <w:spacing w:after="0" w:line="240" w:lineRule="auto"/>
        <w:jc w:val="right"/>
        <w:rPr>
          <w:rFonts w:asciiTheme="majorHAnsi" w:eastAsia="Times New Roman" w:hAnsiTheme="majorHAnsi" w:cstheme="majorHAnsi"/>
          <w:szCs w:val="28"/>
          <w:lang w:eastAsia="ar-SA"/>
        </w:rPr>
      </w:pPr>
      <w:r w:rsidRPr="007A63DB">
        <w:rPr>
          <w:rFonts w:asciiTheme="majorHAnsi" w:eastAsia="Times New Roman" w:hAnsiTheme="majorHAnsi" w:cstheme="majorHAnsi"/>
          <w:szCs w:val="28"/>
          <w:lang w:eastAsia="ar-SA"/>
        </w:rPr>
        <w:t>et de l’ingénierie biomédicale</w:t>
      </w:r>
    </w:p>
    <w:p w:rsidR="007C74D7" w:rsidRPr="007C74D7" w:rsidRDefault="007C74D7" w:rsidP="007C74D7">
      <w:pPr>
        <w:suppressAutoHyphens/>
        <w:spacing w:after="0" w:line="240" w:lineRule="auto"/>
        <w:jc w:val="right"/>
        <w:rPr>
          <w:rFonts w:asciiTheme="majorHAnsi" w:eastAsia="Times New Roman" w:hAnsiTheme="majorHAnsi" w:cstheme="majorHAnsi"/>
          <w:b/>
          <w:szCs w:val="28"/>
          <w:lang w:eastAsia="ar-SA"/>
        </w:rPr>
      </w:pPr>
    </w:p>
    <w:p w:rsidR="007C74D7" w:rsidRPr="007C74D7" w:rsidRDefault="007C74D7" w:rsidP="007C74D7">
      <w:pPr>
        <w:suppressAutoHyphens/>
        <w:spacing w:after="0" w:line="240" w:lineRule="auto"/>
        <w:jc w:val="right"/>
        <w:rPr>
          <w:rFonts w:asciiTheme="majorHAnsi" w:eastAsia="Times New Roman" w:hAnsiTheme="majorHAnsi" w:cstheme="majorHAnsi"/>
          <w:b/>
          <w:szCs w:val="28"/>
          <w:lang w:eastAsia="ar-SA"/>
        </w:rPr>
      </w:pPr>
      <w:r w:rsidRPr="007C74D7">
        <w:rPr>
          <w:rFonts w:asciiTheme="majorHAnsi" w:eastAsia="Times New Roman" w:hAnsiTheme="majorHAnsi" w:cstheme="majorHAnsi"/>
          <w:b/>
          <w:szCs w:val="28"/>
          <w:lang w:eastAsia="ar-SA"/>
        </w:rPr>
        <w:t>LOGISTIQUE</w:t>
      </w:r>
    </w:p>
    <w:p w:rsidR="007C74D7" w:rsidRPr="00F931F6" w:rsidRDefault="007C74D7" w:rsidP="00AA4050">
      <w:pPr>
        <w:suppressAutoHyphens/>
        <w:spacing w:after="0" w:line="240" w:lineRule="auto"/>
        <w:rPr>
          <w:rFonts w:ascii="Arial" w:eastAsia="Times New Roman" w:hAnsi="Arial" w:cs="Arial"/>
          <w:b/>
          <w:sz w:val="28"/>
          <w:szCs w:val="28"/>
          <w:lang w:eastAsia="ar-SA"/>
        </w:rPr>
      </w:pPr>
    </w:p>
    <w:p w:rsidR="00AA4050" w:rsidRPr="00F931F6" w:rsidRDefault="00AA4050" w:rsidP="00AA4050">
      <w:pPr>
        <w:pBdr>
          <w:top w:val="single" w:sz="8" w:space="1" w:color="808080"/>
          <w:left w:val="single" w:sz="8" w:space="0" w:color="808080"/>
          <w:bottom w:val="single" w:sz="8" w:space="1" w:color="808080"/>
          <w:right w:val="single" w:sz="8" w:space="4" w:color="808080"/>
        </w:pBdr>
        <w:suppressAutoHyphens/>
        <w:spacing w:after="0" w:line="240" w:lineRule="auto"/>
        <w:jc w:val="center"/>
        <w:rPr>
          <w:rFonts w:ascii="Arial" w:eastAsia="Times New Roman" w:hAnsi="Arial" w:cs="Arial"/>
          <w:b/>
          <w:sz w:val="28"/>
          <w:szCs w:val="28"/>
          <w:lang w:eastAsia="ar-SA"/>
        </w:rPr>
      </w:pPr>
    </w:p>
    <w:p w:rsidR="00AA4050" w:rsidRPr="007C74D7" w:rsidRDefault="00AA4050" w:rsidP="00AA4050">
      <w:pPr>
        <w:pBdr>
          <w:top w:val="single" w:sz="8" w:space="1" w:color="808080"/>
          <w:left w:val="single" w:sz="8" w:space="0" w:color="808080"/>
          <w:bottom w:val="single" w:sz="8" w:space="1" w:color="808080"/>
          <w:right w:val="single" w:sz="8" w:space="4" w:color="808080"/>
        </w:pBdr>
        <w:suppressAutoHyphens/>
        <w:spacing w:after="0" w:line="240" w:lineRule="auto"/>
        <w:jc w:val="center"/>
        <w:rPr>
          <w:rFonts w:asciiTheme="majorHAnsi" w:eastAsia="Times New Roman" w:hAnsiTheme="majorHAnsi" w:cstheme="majorHAnsi"/>
          <w:b/>
          <w:sz w:val="28"/>
          <w:szCs w:val="28"/>
          <w:lang w:eastAsia="ar-SA"/>
        </w:rPr>
      </w:pPr>
      <w:r w:rsidRPr="007C74D7">
        <w:rPr>
          <w:rFonts w:asciiTheme="majorHAnsi" w:eastAsia="Times New Roman" w:hAnsiTheme="majorHAnsi" w:cstheme="majorHAnsi"/>
          <w:b/>
          <w:sz w:val="28"/>
          <w:szCs w:val="28"/>
          <w:lang w:eastAsia="ar-SA"/>
        </w:rPr>
        <w:t>CENTRE HOSPITALIER UNIVERSITAIRE ROUEN NORMANDIE</w:t>
      </w:r>
    </w:p>
    <w:p w:rsidR="00AA4050" w:rsidRPr="007C74D7" w:rsidRDefault="00AA4050" w:rsidP="00AA4050">
      <w:pPr>
        <w:pBdr>
          <w:top w:val="single" w:sz="8" w:space="1" w:color="808080"/>
          <w:left w:val="single" w:sz="8" w:space="0" w:color="808080"/>
          <w:bottom w:val="single" w:sz="8" w:space="1" w:color="808080"/>
          <w:right w:val="single" w:sz="8" w:space="4" w:color="808080"/>
        </w:pBdr>
        <w:suppressAutoHyphens/>
        <w:spacing w:after="0" w:line="240" w:lineRule="auto"/>
        <w:jc w:val="center"/>
        <w:rPr>
          <w:rFonts w:asciiTheme="majorHAnsi" w:eastAsia="Times New Roman" w:hAnsiTheme="majorHAnsi" w:cstheme="majorHAnsi"/>
          <w:b/>
          <w:sz w:val="24"/>
          <w:szCs w:val="28"/>
          <w:lang w:eastAsia="ar-SA"/>
        </w:rPr>
      </w:pPr>
      <w:r w:rsidRPr="007C74D7">
        <w:rPr>
          <w:rFonts w:asciiTheme="majorHAnsi" w:eastAsia="Times New Roman" w:hAnsiTheme="majorHAnsi" w:cstheme="majorHAnsi"/>
          <w:b/>
          <w:sz w:val="24"/>
          <w:szCs w:val="28"/>
          <w:lang w:eastAsia="ar-SA"/>
        </w:rPr>
        <w:t>Etablissement support du GHT Rouen Cœur de Seine</w:t>
      </w:r>
    </w:p>
    <w:p w:rsidR="00AA4050" w:rsidRPr="007C74D7" w:rsidRDefault="00AA4050" w:rsidP="00AA4050">
      <w:pPr>
        <w:pBdr>
          <w:top w:val="single" w:sz="8" w:space="1" w:color="808080"/>
          <w:left w:val="single" w:sz="8" w:space="0" w:color="808080"/>
          <w:bottom w:val="single" w:sz="8" w:space="1" w:color="808080"/>
          <w:right w:val="single" w:sz="8" w:space="4" w:color="808080"/>
        </w:pBdr>
        <w:suppressAutoHyphens/>
        <w:spacing w:after="0" w:line="240" w:lineRule="auto"/>
        <w:jc w:val="center"/>
        <w:rPr>
          <w:rFonts w:asciiTheme="majorHAnsi" w:eastAsia="Times New Roman" w:hAnsiTheme="majorHAnsi" w:cstheme="majorHAnsi"/>
          <w:b/>
          <w:sz w:val="24"/>
          <w:szCs w:val="28"/>
          <w:lang w:eastAsia="ar-SA"/>
        </w:rPr>
      </w:pPr>
      <w:r w:rsidRPr="007C74D7">
        <w:rPr>
          <w:rFonts w:asciiTheme="majorHAnsi" w:eastAsia="Times New Roman" w:hAnsiTheme="majorHAnsi" w:cstheme="majorHAnsi"/>
          <w:b/>
          <w:sz w:val="24"/>
          <w:szCs w:val="28"/>
          <w:lang w:eastAsia="ar-SA"/>
        </w:rPr>
        <w:t>1 Rue de Germont</w:t>
      </w:r>
    </w:p>
    <w:p w:rsidR="00AA4050" w:rsidRPr="007C74D7" w:rsidRDefault="00AA4050" w:rsidP="00AA4050">
      <w:pPr>
        <w:pBdr>
          <w:top w:val="single" w:sz="8" w:space="1" w:color="808080"/>
          <w:left w:val="single" w:sz="8" w:space="0" w:color="808080"/>
          <w:bottom w:val="single" w:sz="8" w:space="1" w:color="808080"/>
          <w:right w:val="single" w:sz="8" w:space="4" w:color="808080"/>
        </w:pBdr>
        <w:suppressAutoHyphens/>
        <w:spacing w:after="0" w:line="240" w:lineRule="auto"/>
        <w:jc w:val="center"/>
        <w:rPr>
          <w:rFonts w:asciiTheme="majorHAnsi" w:eastAsia="Times New Roman" w:hAnsiTheme="majorHAnsi" w:cstheme="majorHAnsi"/>
          <w:b/>
          <w:sz w:val="24"/>
          <w:szCs w:val="28"/>
          <w:lang w:eastAsia="ar-SA"/>
        </w:rPr>
      </w:pPr>
      <w:r w:rsidRPr="007C74D7">
        <w:rPr>
          <w:rFonts w:asciiTheme="majorHAnsi" w:eastAsia="Times New Roman" w:hAnsiTheme="majorHAnsi" w:cstheme="majorHAnsi"/>
          <w:b/>
          <w:sz w:val="24"/>
          <w:szCs w:val="28"/>
          <w:lang w:eastAsia="ar-SA"/>
        </w:rPr>
        <w:t>76 000 ROUEN</w:t>
      </w:r>
    </w:p>
    <w:p w:rsidR="00AA4050" w:rsidRPr="00F931F6" w:rsidRDefault="00AA4050" w:rsidP="00AA4050">
      <w:pPr>
        <w:pBdr>
          <w:top w:val="single" w:sz="8" w:space="1" w:color="808080"/>
          <w:left w:val="single" w:sz="8" w:space="0" w:color="808080"/>
          <w:bottom w:val="single" w:sz="8" w:space="1" w:color="808080"/>
          <w:right w:val="single" w:sz="8" w:space="4" w:color="808080"/>
        </w:pBdr>
        <w:suppressAutoHyphens/>
        <w:spacing w:after="0" w:line="240" w:lineRule="auto"/>
        <w:jc w:val="center"/>
        <w:rPr>
          <w:rFonts w:ascii="Arial" w:eastAsia="Times New Roman" w:hAnsi="Arial" w:cs="Arial"/>
          <w:b/>
          <w:sz w:val="28"/>
          <w:szCs w:val="28"/>
          <w:lang w:eastAsia="ar-SA"/>
        </w:rPr>
      </w:pPr>
    </w:p>
    <w:p w:rsidR="00AA4050" w:rsidRPr="00F931F6" w:rsidRDefault="00AA4050" w:rsidP="00AA4050">
      <w:pPr>
        <w:tabs>
          <w:tab w:val="center" w:pos="4536"/>
        </w:tabs>
        <w:suppressAutoHyphens/>
        <w:spacing w:after="0" w:line="240" w:lineRule="auto"/>
        <w:rPr>
          <w:rFonts w:ascii="Arial" w:eastAsia="Times New Roman" w:hAnsi="Arial" w:cs="Arial"/>
          <w:b/>
          <w:sz w:val="28"/>
          <w:szCs w:val="28"/>
          <w:lang w:val="x-none" w:eastAsia="ar-SA"/>
        </w:rPr>
      </w:pPr>
    </w:p>
    <w:p w:rsidR="00AA4050" w:rsidRPr="007C74D7" w:rsidRDefault="00AA4050" w:rsidP="00AA4050">
      <w:pPr>
        <w:suppressAutoHyphens/>
        <w:spacing w:after="0" w:line="240" w:lineRule="auto"/>
        <w:jc w:val="center"/>
        <w:rPr>
          <w:rFonts w:asciiTheme="majorHAnsi" w:eastAsia="Times New Roman" w:hAnsiTheme="majorHAnsi" w:cstheme="majorHAnsi"/>
          <w:b/>
          <w:bCs/>
          <w:caps/>
          <w:sz w:val="28"/>
          <w:szCs w:val="28"/>
          <w:lang w:eastAsia="ar-SA"/>
        </w:rPr>
      </w:pPr>
      <w:r w:rsidRPr="007C74D7">
        <w:rPr>
          <w:rFonts w:asciiTheme="majorHAnsi" w:eastAsia="Times New Roman" w:hAnsiTheme="majorHAnsi" w:cstheme="majorHAnsi"/>
          <w:b/>
          <w:sz w:val="28"/>
          <w:szCs w:val="28"/>
          <w:lang w:eastAsia="ar-SA"/>
        </w:rPr>
        <w:t xml:space="preserve">MARCHE PUBLIC DE </w:t>
      </w:r>
      <w:r w:rsidR="00125123" w:rsidRPr="007C74D7">
        <w:rPr>
          <w:rFonts w:asciiTheme="majorHAnsi" w:eastAsia="Times New Roman" w:hAnsiTheme="majorHAnsi" w:cstheme="majorHAnsi"/>
          <w:b/>
          <w:bCs/>
          <w:caps/>
          <w:sz w:val="28"/>
          <w:szCs w:val="28"/>
          <w:lang w:eastAsia="ar-SA"/>
        </w:rPr>
        <w:t>SERVICES</w:t>
      </w:r>
    </w:p>
    <w:p w:rsidR="00AA4050" w:rsidRPr="00F931F6" w:rsidRDefault="00AA4050" w:rsidP="00AA4050">
      <w:pPr>
        <w:suppressAutoHyphens/>
        <w:spacing w:after="0" w:line="240" w:lineRule="auto"/>
        <w:jc w:val="center"/>
        <w:rPr>
          <w:rFonts w:ascii="Arial" w:eastAsia="Times New Roman" w:hAnsi="Arial" w:cs="Arial"/>
          <w:b/>
          <w:bCs/>
          <w:caps/>
          <w:sz w:val="28"/>
          <w:szCs w:val="28"/>
          <w:lang w:eastAsia="ar-SA"/>
        </w:rPr>
      </w:pPr>
    </w:p>
    <w:p w:rsidR="00AA4050" w:rsidRPr="007C74D7" w:rsidRDefault="00AA4050" w:rsidP="00AA4050">
      <w:pPr>
        <w:pBdr>
          <w:top w:val="single" w:sz="4" w:space="1" w:color="auto"/>
          <w:left w:val="single" w:sz="4" w:space="14" w:color="auto"/>
          <w:bottom w:val="single" w:sz="4" w:space="1" w:color="auto"/>
          <w:right w:val="single" w:sz="4" w:space="4" w:color="auto"/>
        </w:pBdr>
        <w:suppressAutoHyphens/>
        <w:spacing w:after="0" w:line="240" w:lineRule="auto"/>
        <w:ind w:left="284"/>
        <w:jc w:val="both"/>
        <w:rPr>
          <w:rFonts w:asciiTheme="majorHAnsi" w:eastAsia="Times New Roman" w:hAnsiTheme="majorHAnsi" w:cstheme="majorHAnsi"/>
          <w:b/>
          <w:sz w:val="32"/>
          <w:szCs w:val="28"/>
          <w:u w:val="single"/>
          <w:lang w:eastAsia="ar-SA"/>
        </w:rPr>
      </w:pPr>
    </w:p>
    <w:p w:rsidR="00392F59" w:rsidRPr="00E51C5C" w:rsidRDefault="00392F59" w:rsidP="00392F59">
      <w:pPr>
        <w:pBdr>
          <w:top w:val="single" w:sz="4" w:space="1" w:color="auto"/>
          <w:left w:val="single" w:sz="4" w:space="14" w:color="auto"/>
          <w:bottom w:val="single" w:sz="4" w:space="1" w:color="auto"/>
          <w:right w:val="single" w:sz="4" w:space="4" w:color="auto"/>
        </w:pBdr>
        <w:suppressAutoHyphens/>
        <w:spacing w:after="0" w:line="240" w:lineRule="auto"/>
        <w:ind w:left="284"/>
        <w:jc w:val="center"/>
        <w:rPr>
          <w:rFonts w:asciiTheme="majorHAnsi" w:hAnsiTheme="majorHAnsi" w:cstheme="majorHAnsi"/>
          <w:b/>
          <w:sz w:val="28"/>
          <w:szCs w:val="20"/>
        </w:rPr>
      </w:pPr>
      <w:r w:rsidRPr="00E51C5C">
        <w:rPr>
          <w:rFonts w:asciiTheme="majorHAnsi" w:hAnsiTheme="majorHAnsi" w:cstheme="majorHAnsi"/>
          <w:b/>
          <w:sz w:val="28"/>
          <w:szCs w:val="20"/>
        </w:rPr>
        <w:t xml:space="preserve">FOURNITURE DE CONTENANTS POUR LE TRANPORT DES PRELEVEMENTS BIOLOGIQUES </w:t>
      </w:r>
    </w:p>
    <w:p w:rsidR="00AA4050" w:rsidRPr="00E51C5C" w:rsidRDefault="00392F59" w:rsidP="00392F59">
      <w:pPr>
        <w:pBdr>
          <w:top w:val="single" w:sz="4" w:space="1" w:color="auto"/>
          <w:left w:val="single" w:sz="4" w:space="14" w:color="auto"/>
          <w:bottom w:val="single" w:sz="4" w:space="1" w:color="auto"/>
          <w:right w:val="single" w:sz="4" w:space="4" w:color="auto"/>
        </w:pBdr>
        <w:suppressAutoHyphens/>
        <w:spacing w:after="0" w:line="240" w:lineRule="auto"/>
        <w:ind w:left="284"/>
        <w:jc w:val="center"/>
        <w:rPr>
          <w:rFonts w:asciiTheme="majorHAnsi" w:hAnsiTheme="majorHAnsi" w:cstheme="majorHAnsi"/>
          <w:b/>
          <w:sz w:val="28"/>
          <w:szCs w:val="20"/>
        </w:rPr>
      </w:pPr>
      <w:r w:rsidRPr="00E51C5C">
        <w:rPr>
          <w:rFonts w:asciiTheme="majorHAnsi" w:hAnsiTheme="majorHAnsi" w:cstheme="majorHAnsi"/>
          <w:b/>
          <w:sz w:val="28"/>
          <w:szCs w:val="20"/>
        </w:rPr>
        <w:t>POUR LE GHT ROUEN CŒUR DE SEINE</w:t>
      </w:r>
    </w:p>
    <w:p w:rsidR="00392F59" w:rsidRPr="00F931F6" w:rsidRDefault="00392F59" w:rsidP="00392F59">
      <w:pPr>
        <w:pBdr>
          <w:top w:val="single" w:sz="4" w:space="1" w:color="auto"/>
          <w:left w:val="single" w:sz="4" w:space="14" w:color="auto"/>
          <w:bottom w:val="single" w:sz="4" w:space="1" w:color="auto"/>
          <w:right w:val="single" w:sz="4" w:space="4" w:color="auto"/>
        </w:pBdr>
        <w:suppressAutoHyphens/>
        <w:spacing w:after="0" w:line="240" w:lineRule="auto"/>
        <w:ind w:left="284"/>
        <w:jc w:val="center"/>
        <w:rPr>
          <w:rFonts w:ascii="Arial" w:eastAsia="Times New Roman" w:hAnsi="Arial" w:cs="Arial"/>
          <w:b/>
          <w:sz w:val="28"/>
          <w:szCs w:val="28"/>
          <w:u w:val="single"/>
          <w:lang w:eastAsia="ar-SA"/>
        </w:rPr>
      </w:pPr>
    </w:p>
    <w:p w:rsidR="00AA4050" w:rsidRPr="00F931F6" w:rsidRDefault="00AA4050" w:rsidP="00AA4050">
      <w:pPr>
        <w:suppressAutoHyphens/>
        <w:spacing w:after="0" w:line="240" w:lineRule="auto"/>
        <w:rPr>
          <w:rFonts w:ascii="Arial" w:eastAsia="Times New Roman" w:hAnsi="Arial" w:cs="Arial"/>
          <w:b/>
          <w:sz w:val="28"/>
          <w:szCs w:val="28"/>
          <w:lang w:eastAsia="ar-SA"/>
        </w:rPr>
      </w:pPr>
    </w:p>
    <w:p w:rsidR="00AA4050" w:rsidRPr="007C74D7" w:rsidRDefault="00AA4050" w:rsidP="007A63DB">
      <w:pPr>
        <w:pBdr>
          <w:top w:val="single" w:sz="4" w:space="3" w:color="808080"/>
          <w:left w:val="single" w:sz="4" w:space="4" w:color="808080"/>
          <w:bottom w:val="single" w:sz="4" w:space="1" w:color="808080"/>
          <w:right w:val="single" w:sz="4" w:space="4" w:color="808080"/>
        </w:pBdr>
        <w:suppressAutoHyphens/>
        <w:spacing w:after="0" w:line="240" w:lineRule="auto"/>
        <w:jc w:val="center"/>
        <w:rPr>
          <w:rFonts w:asciiTheme="majorHAnsi" w:eastAsia="Times New Roman" w:hAnsiTheme="majorHAnsi" w:cstheme="majorHAnsi"/>
          <w:b/>
          <w:sz w:val="28"/>
          <w:szCs w:val="28"/>
          <w:lang w:val="en-US" w:eastAsia="ar-SA"/>
        </w:rPr>
      </w:pPr>
      <w:r w:rsidRPr="007C74D7">
        <w:rPr>
          <w:rFonts w:asciiTheme="majorHAnsi" w:eastAsia="Times New Roman" w:hAnsiTheme="majorHAnsi" w:cstheme="majorHAnsi"/>
          <w:b/>
          <w:sz w:val="28"/>
          <w:szCs w:val="28"/>
          <w:lang w:val="en-US" w:eastAsia="ar-SA"/>
        </w:rPr>
        <w:t>ACTE D’ENGAGEMENT</w:t>
      </w:r>
    </w:p>
    <w:p w:rsidR="00AA4050" w:rsidRPr="007C74D7" w:rsidRDefault="00AA4050" w:rsidP="00AA4050">
      <w:pPr>
        <w:pBdr>
          <w:top w:val="single" w:sz="4" w:space="3" w:color="808080"/>
          <w:left w:val="single" w:sz="4" w:space="4" w:color="808080"/>
          <w:bottom w:val="single" w:sz="4" w:space="1" w:color="808080"/>
          <w:right w:val="single" w:sz="4" w:space="4" w:color="808080"/>
        </w:pBdr>
        <w:suppressAutoHyphens/>
        <w:spacing w:after="0" w:line="240" w:lineRule="auto"/>
        <w:rPr>
          <w:rFonts w:asciiTheme="majorHAnsi" w:eastAsia="Times New Roman" w:hAnsiTheme="majorHAnsi" w:cstheme="majorHAnsi"/>
          <w:b/>
          <w:sz w:val="28"/>
          <w:szCs w:val="28"/>
          <w:lang w:val="en-US" w:eastAsia="ar-SA"/>
        </w:rPr>
      </w:pPr>
    </w:p>
    <w:p w:rsidR="00AA4050" w:rsidRPr="00392F59" w:rsidRDefault="00AA4050" w:rsidP="00AA4050">
      <w:pPr>
        <w:pBdr>
          <w:top w:val="single" w:sz="4" w:space="3" w:color="808080"/>
          <w:left w:val="single" w:sz="4" w:space="4" w:color="808080"/>
          <w:bottom w:val="single" w:sz="4" w:space="1" w:color="808080"/>
          <w:right w:val="single" w:sz="4" w:space="4" w:color="808080"/>
        </w:pBdr>
        <w:suppressAutoHyphens/>
        <w:spacing w:after="0" w:line="240" w:lineRule="auto"/>
        <w:rPr>
          <w:rFonts w:asciiTheme="majorHAnsi" w:eastAsia="Times New Roman" w:hAnsiTheme="majorHAnsi" w:cstheme="majorHAnsi"/>
          <w:b/>
          <w:sz w:val="24"/>
          <w:szCs w:val="28"/>
          <w:lang w:val="en-US" w:eastAsia="ar-SA"/>
        </w:rPr>
      </w:pPr>
      <w:r w:rsidRPr="00392F59">
        <w:rPr>
          <w:rFonts w:asciiTheme="majorHAnsi" w:eastAsia="Times New Roman" w:hAnsiTheme="majorHAnsi" w:cstheme="majorHAnsi"/>
          <w:b/>
          <w:sz w:val="24"/>
          <w:szCs w:val="28"/>
          <w:u w:val="single"/>
          <w:lang w:val="en-US" w:eastAsia="ar-SA"/>
        </w:rPr>
        <w:t>Lot(s) candidaté(s)</w:t>
      </w:r>
      <w:r w:rsidRPr="00392F59">
        <w:rPr>
          <w:rFonts w:asciiTheme="majorHAnsi" w:eastAsia="Times New Roman" w:hAnsiTheme="majorHAnsi" w:cstheme="majorHAnsi"/>
          <w:b/>
          <w:sz w:val="24"/>
          <w:szCs w:val="28"/>
          <w:lang w:val="en-US" w:eastAsia="ar-SA"/>
        </w:rPr>
        <w:t> : ………………………………………………………</w:t>
      </w:r>
    </w:p>
    <w:p w:rsidR="00AA4050" w:rsidRPr="00392F59" w:rsidRDefault="00AA4050" w:rsidP="00AA4050">
      <w:pPr>
        <w:pBdr>
          <w:top w:val="single" w:sz="4" w:space="3" w:color="808080"/>
          <w:left w:val="single" w:sz="4" w:space="4" w:color="808080"/>
          <w:bottom w:val="single" w:sz="4" w:space="1" w:color="808080"/>
          <w:right w:val="single" w:sz="4" w:space="4" w:color="808080"/>
        </w:pBdr>
        <w:suppressAutoHyphens/>
        <w:spacing w:after="0" w:line="240" w:lineRule="auto"/>
        <w:rPr>
          <w:rFonts w:asciiTheme="majorHAnsi" w:eastAsia="Times New Roman" w:hAnsiTheme="majorHAnsi" w:cstheme="majorHAnsi"/>
          <w:b/>
          <w:color w:val="0000FF"/>
          <w:szCs w:val="24"/>
          <w:lang w:eastAsia="ar-SA"/>
        </w:rPr>
      </w:pPr>
      <w:r w:rsidRPr="00392F59">
        <w:rPr>
          <w:rFonts w:asciiTheme="majorHAnsi" w:eastAsia="Times New Roman" w:hAnsiTheme="majorHAnsi" w:cstheme="majorHAnsi"/>
          <w:b/>
          <w:color w:val="0000FF"/>
          <w:szCs w:val="24"/>
          <w:lang w:eastAsia="ar-SA"/>
        </w:rPr>
        <w:t>(Rubrique à compléter par le soumissionnaire)</w:t>
      </w:r>
    </w:p>
    <w:p w:rsidR="00AA4050" w:rsidRPr="00392F59" w:rsidRDefault="007A63DB" w:rsidP="007A63DB">
      <w:pPr>
        <w:pBdr>
          <w:top w:val="single" w:sz="4" w:space="3" w:color="808080"/>
          <w:left w:val="single" w:sz="4" w:space="4" w:color="808080"/>
          <w:bottom w:val="single" w:sz="4" w:space="1" w:color="808080"/>
          <w:right w:val="single" w:sz="4" w:space="4" w:color="808080"/>
        </w:pBdr>
        <w:rPr>
          <w:rFonts w:ascii="Calibri Light" w:hAnsi="Calibri Light" w:cs="Calibri Light"/>
          <w:b/>
          <w:color w:val="FF0000"/>
          <w:szCs w:val="28"/>
        </w:rPr>
      </w:pPr>
      <w:r w:rsidRPr="00392F59">
        <w:rPr>
          <w:rFonts w:ascii="Calibri Light" w:hAnsi="Calibri Light" w:cs="Calibri Light"/>
          <w:b/>
          <w:color w:val="FF0000"/>
          <w:szCs w:val="28"/>
          <w:u w:val="single"/>
        </w:rPr>
        <w:t>(Un acte d’engagement par lot candidaté)</w:t>
      </w:r>
    </w:p>
    <w:p w:rsidR="00AA4050" w:rsidRPr="00F931F6" w:rsidRDefault="00AA4050" w:rsidP="00AA4050">
      <w:pPr>
        <w:tabs>
          <w:tab w:val="center" w:pos="9190"/>
        </w:tabs>
        <w:suppressAutoHyphens/>
        <w:spacing w:after="0" w:line="240" w:lineRule="auto"/>
        <w:rPr>
          <w:rFonts w:ascii="Arial" w:eastAsia="Times New Roman" w:hAnsi="Arial" w:cs="Arial"/>
          <w:b/>
          <w:sz w:val="28"/>
          <w:szCs w:val="28"/>
          <w:lang w:eastAsia="ar-SA"/>
        </w:rPr>
      </w:pPr>
    </w:p>
    <w:p w:rsidR="00AA4050" w:rsidRPr="007C74D7" w:rsidRDefault="00AA4050" w:rsidP="00AA4050">
      <w:pPr>
        <w:pBdr>
          <w:top w:val="single" w:sz="4" w:space="1" w:color="808080"/>
          <w:left w:val="single" w:sz="4" w:space="0" w:color="808080"/>
          <w:bottom w:val="single" w:sz="4" w:space="1" w:color="808080"/>
          <w:right w:val="single" w:sz="4" w:space="4" w:color="808080"/>
        </w:pBdr>
        <w:suppressAutoHyphens/>
        <w:spacing w:after="0" w:line="240" w:lineRule="auto"/>
        <w:jc w:val="both"/>
        <w:rPr>
          <w:rFonts w:asciiTheme="majorHAnsi" w:eastAsia="Times New Roman" w:hAnsiTheme="majorHAnsi" w:cstheme="majorHAnsi"/>
          <w:b/>
          <w:szCs w:val="24"/>
          <w:lang w:eastAsia="ar-SA"/>
        </w:rPr>
      </w:pPr>
      <w:r w:rsidRPr="007C74D7">
        <w:rPr>
          <w:rFonts w:asciiTheme="majorHAnsi" w:eastAsia="Times New Roman" w:hAnsiTheme="majorHAnsi" w:cstheme="majorHAnsi"/>
          <w:b/>
          <w:szCs w:val="24"/>
          <w:u w:val="single"/>
          <w:lang w:eastAsia="ar-SA"/>
        </w:rPr>
        <w:t>Personne habilitée à donner les renseignements aux bénéficiaires de nantissements ou cessions de créance</w:t>
      </w:r>
      <w:r w:rsidRPr="007C74D7">
        <w:rPr>
          <w:rFonts w:asciiTheme="majorHAnsi" w:eastAsia="Times New Roman" w:hAnsiTheme="majorHAnsi" w:cstheme="majorHAnsi"/>
          <w:b/>
          <w:szCs w:val="24"/>
          <w:lang w:eastAsia="ar-SA"/>
        </w:rPr>
        <w:t> : La Directrice Générale du CHU Rouen Normandie</w:t>
      </w:r>
    </w:p>
    <w:p w:rsidR="00AA4050" w:rsidRPr="007C74D7" w:rsidRDefault="00AA4050" w:rsidP="00AA4050">
      <w:pPr>
        <w:pBdr>
          <w:top w:val="single" w:sz="4" w:space="1" w:color="808080"/>
          <w:left w:val="single" w:sz="4" w:space="0" w:color="808080"/>
          <w:bottom w:val="single" w:sz="4" w:space="1" w:color="808080"/>
          <w:right w:val="single" w:sz="4" w:space="4" w:color="808080"/>
        </w:pBdr>
        <w:suppressAutoHyphens/>
        <w:spacing w:after="0" w:line="240" w:lineRule="auto"/>
        <w:jc w:val="both"/>
        <w:rPr>
          <w:rFonts w:asciiTheme="majorHAnsi" w:eastAsia="Times New Roman" w:hAnsiTheme="majorHAnsi" w:cstheme="majorHAnsi"/>
          <w:b/>
          <w:szCs w:val="24"/>
          <w:u w:val="single"/>
          <w:lang w:eastAsia="ar-SA"/>
        </w:rPr>
      </w:pPr>
    </w:p>
    <w:p w:rsidR="00AA4050" w:rsidRPr="007C74D7" w:rsidRDefault="00AA4050" w:rsidP="00AA4050">
      <w:pPr>
        <w:pBdr>
          <w:top w:val="single" w:sz="4" w:space="1" w:color="808080"/>
          <w:left w:val="single" w:sz="4" w:space="0" w:color="808080"/>
          <w:bottom w:val="single" w:sz="4" w:space="1" w:color="808080"/>
          <w:right w:val="single" w:sz="4" w:space="4" w:color="808080"/>
        </w:pBdr>
        <w:suppressAutoHyphens/>
        <w:spacing w:after="0" w:line="240" w:lineRule="auto"/>
        <w:jc w:val="both"/>
        <w:rPr>
          <w:rFonts w:asciiTheme="majorHAnsi" w:eastAsia="Times New Roman" w:hAnsiTheme="majorHAnsi" w:cstheme="majorHAnsi"/>
          <w:b/>
          <w:szCs w:val="24"/>
          <w:lang w:eastAsia="ar-SA"/>
        </w:rPr>
      </w:pPr>
      <w:r w:rsidRPr="007C74D7">
        <w:rPr>
          <w:rFonts w:asciiTheme="majorHAnsi" w:eastAsia="Times New Roman" w:hAnsiTheme="majorHAnsi" w:cstheme="majorHAnsi"/>
          <w:b/>
          <w:szCs w:val="24"/>
          <w:u w:val="single"/>
          <w:lang w:eastAsia="ar-SA"/>
        </w:rPr>
        <w:t>Ordonnateur de la dépense</w:t>
      </w:r>
      <w:r w:rsidRPr="007C74D7">
        <w:rPr>
          <w:rFonts w:asciiTheme="majorHAnsi" w:eastAsia="Times New Roman" w:hAnsiTheme="majorHAnsi" w:cstheme="majorHAnsi"/>
          <w:b/>
          <w:szCs w:val="24"/>
          <w:lang w:eastAsia="ar-SA"/>
        </w:rPr>
        <w:t xml:space="preserve"> : </w:t>
      </w:r>
    </w:p>
    <w:p w:rsidR="00AA4050" w:rsidRPr="007C74D7" w:rsidRDefault="00AA4050" w:rsidP="00AA4050">
      <w:pPr>
        <w:pBdr>
          <w:top w:val="single" w:sz="4" w:space="1" w:color="808080"/>
          <w:left w:val="single" w:sz="4" w:space="0" w:color="808080"/>
          <w:bottom w:val="single" w:sz="4" w:space="1" w:color="808080"/>
          <w:right w:val="single" w:sz="4" w:space="4" w:color="808080"/>
        </w:pBdr>
        <w:suppressAutoHyphens/>
        <w:spacing w:after="0" w:line="240" w:lineRule="auto"/>
        <w:jc w:val="both"/>
        <w:rPr>
          <w:rFonts w:asciiTheme="majorHAnsi" w:eastAsia="Times New Roman" w:hAnsiTheme="majorHAnsi" w:cstheme="majorHAnsi"/>
          <w:b/>
          <w:szCs w:val="24"/>
          <w:lang w:eastAsia="ar-SA"/>
        </w:rPr>
      </w:pPr>
      <w:r w:rsidRPr="007C74D7">
        <w:rPr>
          <w:rFonts w:asciiTheme="majorHAnsi" w:eastAsia="Times New Roman" w:hAnsiTheme="majorHAnsi" w:cstheme="majorHAnsi"/>
          <w:b/>
          <w:szCs w:val="24"/>
          <w:lang w:eastAsia="ar-SA"/>
        </w:rPr>
        <w:t>Le/la Directeur/Directrice de l’établissement concerné</w:t>
      </w:r>
    </w:p>
    <w:p w:rsidR="00AA4050" w:rsidRPr="007C74D7" w:rsidRDefault="00AA4050" w:rsidP="00AA4050">
      <w:pPr>
        <w:pBdr>
          <w:top w:val="single" w:sz="4" w:space="1" w:color="808080"/>
          <w:left w:val="single" w:sz="4" w:space="0" w:color="808080"/>
          <w:bottom w:val="single" w:sz="4" w:space="1" w:color="808080"/>
          <w:right w:val="single" w:sz="4" w:space="4" w:color="808080"/>
        </w:pBdr>
        <w:suppressAutoHyphens/>
        <w:spacing w:after="0" w:line="240" w:lineRule="auto"/>
        <w:jc w:val="both"/>
        <w:rPr>
          <w:rFonts w:asciiTheme="majorHAnsi" w:eastAsia="Times New Roman" w:hAnsiTheme="majorHAnsi" w:cstheme="majorHAnsi"/>
          <w:b/>
          <w:szCs w:val="24"/>
          <w:u w:val="single"/>
          <w:lang w:eastAsia="ar-SA"/>
        </w:rPr>
      </w:pPr>
    </w:p>
    <w:p w:rsidR="00AA4050" w:rsidRPr="007C74D7" w:rsidRDefault="00AA4050" w:rsidP="00AA4050">
      <w:pPr>
        <w:pBdr>
          <w:top w:val="single" w:sz="4" w:space="1" w:color="808080"/>
          <w:left w:val="single" w:sz="4" w:space="0" w:color="808080"/>
          <w:bottom w:val="single" w:sz="4" w:space="1" w:color="808080"/>
          <w:right w:val="single" w:sz="4" w:space="4" w:color="808080"/>
        </w:pBdr>
        <w:suppressAutoHyphens/>
        <w:spacing w:after="0" w:line="240" w:lineRule="auto"/>
        <w:jc w:val="both"/>
        <w:rPr>
          <w:rFonts w:asciiTheme="majorHAnsi" w:eastAsia="Times New Roman" w:hAnsiTheme="majorHAnsi" w:cstheme="majorHAnsi"/>
          <w:b/>
          <w:szCs w:val="24"/>
          <w:lang w:eastAsia="ar-SA"/>
        </w:rPr>
      </w:pPr>
      <w:r w:rsidRPr="007C74D7">
        <w:rPr>
          <w:rFonts w:asciiTheme="majorHAnsi" w:eastAsia="Times New Roman" w:hAnsiTheme="majorHAnsi" w:cstheme="majorHAnsi"/>
          <w:b/>
          <w:szCs w:val="24"/>
          <w:u w:val="single"/>
          <w:lang w:eastAsia="ar-SA"/>
        </w:rPr>
        <w:t>Références du comptable assignataire de la dépense</w:t>
      </w:r>
      <w:r w:rsidRPr="007C74D7">
        <w:rPr>
          <w:rFonts w:asciiTheme="majorHAnsi" w:eastAsia="Times New Roman" w:hAnsiTheme="majorHAnsi" w:cstheme="majorHAnsi"/>
          <w:b/>
          <w:szCs w:val="24"/>
          <w:lang w:eastAsia="ar-SA"/>
        </w:rPr>
        <w:t xml:space="preserve"> : </w:t>
      </w:r>
    </w:p>
    <w:p w:rsidR="00AA4050" w:rsidRPr="007C74D7" w:rsidRDefault="00AA4050" w:rsidP="00AA4050">
      <w:pPr>
        <w:pBdr>
          <w:top w:val="single" w:sz="4" w:space="1" w:color="808080"/>
          <w:left w:val="single" w:sz="4" w:space="0" w:color="808080"/>
          <w:bottom w:val="single" w:sz="4" w:space="1" w:color="808080"/>
          <w:right w:val="single" w:sz="4" w:space="4" w:color="808080"/>
        </w:pBdr>
        <w:suppressAutoHyphens/>
        <w:spacing w:after="0" w:line="240" w:lineRule="auto"/>
        <w:jc w:val="both"/>
        <w:rPr>
          <w:rFonts w:asciiTheme="majorHAnsi" w:eastAsia="Times New Roman" w:hAnsiTheme="majorHAnsi" w:cstheme="majorHAnsi"/>
          <w:b/>
          <w:szCs w:val="24"/>
          <w:lang w:eastAsia="ar-SA"/>
        </w:rPr>
      </w:pPr>
      <w:r w:rsidRPr="007C74D7">
        <w:rPr>
          <w:rFonts w:asciiTheme="majorHAnsi" w:eastAsia="Times New Roman" w:hAnsiTheme="majorHAnsi" w:cstheme="majorHAnsi"/>
          <w:b/>
          <w:szCs w:val="24"/>
          <w:lang w:eastAsia="ar-SA"/>
        </w:rPr>
        <w:t xml:space="preserve">Les références du comptable assignataire </w:t>
      </w:r>
      <w:r w:rsidR="00125123" w:rsidRPr="007C74D7">
        <w:rPr>
          <w:rFonts w:asciiTheme="majorHAnsi" w:eastAsia="Times New Roman" w:hAnsiTheme="majorHAnsi" w:cstheme="majorHAnsi"/>
          <w:b/>
          <w:szCs w:val="24"/>
          <w:lang w:eastAsia="ar-SA"/>
        </w:rPr>
        <w:t>de</w:t>
      </w:r>
      <w:r w:rsidR="00392F59">
        <w:rPr>
          <w:rFonts w:asciiTheme="majorHAnsi" w:eastAsia="Times New Roman" w:hAnsiTheme="majorHAnsi" w:cstheme="majorHAnsi"/>
          <w:b/>
          <w:szCs w:val="24"/>
          <w:lang w:eastAsia="ar-SA"/>
        </w:rPr>
        <w:t xml:space="preserve"> dépense figurent à l’annexe n°1</w:t>
      </w:r>
      <w:r w:rsidRPr="007C74D7">
        <w:rPr>
          <w:rFonts w:asciiTheme="majorHAnsi" w:eastAsia="Times New Roman" w:hAnsiTheme="majorHAnsi" w:cstheme="majorHAnsi"/>
          <w:b/>
          <w:szCs w:val="24"/>
          <w:lang w:eastAsia="ar-SA"/>
        </w:rPr>
        <w:t xml:space="preserve"> au CCAP pour chacun des établissements concernés</w:t>
      </w:r>
    </w:p>
    <w:p w:rsidR="002D71B1" w:rsidRPr="007C74D7" w:rsidRDefault="002D71B1" w:rsidP="002D71B1">
      <w:pPr>
        <w:pBdr>
          <w:top w:val="single" w:sz="4" w:space="1" w:color="808080"/>
          <w:left w:val="single" w:sz="4" w:space="18" w:color="808080"/>
          <w:bottom w:val="single" w:sz="4" w:space="1" w:color="808080"/>
          <w:right w:val="single" w:sz="4" w:space="4" w:color="808080"/>
        </w:pBdr>
        <w:suppressAutoHyphens/>
        <w:spacing w:before="360" w:after="0" w:line="240" w:lineRule="auto"/>
        <w:ind w:left="284"/>
        <w:rPr>
          <w:rFonts w:asciiTheme="majorHAnsi" w:eastAsia="Times New Roman" w:hAnsiTheme="majorHAnsi" w:cstheme="majorHAnsi"/>
          <w:b/>
          <w:sz w:val="8"/>
          <w:szCs w:val="24"/>
          <w:lang w:eastAsia="ar-SA"/>
        </w:rPr>
      </w:pPr>
    </w:p>
    <w:p w:rsidR="00AA4050" w:rsidRPr="007C74D7" w:rsidRDefault="00AA4050" w:rsidP="002D71B1">
      <w:pPr>
        <w:pBdr>
          <w:top w:val="single" w:sz="4" w:space="1" w:color="808080"/>
          <w:left w:val="single" w:sz="4" w:space="18" w:color="808080"/>
          <w:bottom w:val="single" w:sz="4" w:space="1" w:color="808080"/>
          <w:right w:val="single" w:sz="4" w:space="4" w:color="808080"/>
        </w:pBdr>
        <w:suppressAutoHyphens/>
        <w:spacing w:after="0" w:line="240" w:lineRule="auto"/>
        <w:ind w:left="284"/>
        <w:rPr>
          <w:rFonts w:asciiTheme="majorHAnsi" w:eastAsia="Times New Roman" w:hAnsiTheme="majorHAnsi" w:cstheme="majorHAnsi"/>
          <w:b/>
          <w:szCs w:val="24"/>
          <w:lang w:val="en-US" w:eastAsia="ar-SA"/>
        </w:rPr>
      </w:pPr>
      <w:r w:rsidRPr="007C74D7">
        <w:rPr>
          <w:rFonts w:asciiTheme="majorHAnsi" w:eastAsia="Times New Roman" w:hAnsiTheme="majorHAnsi" w:cstheme="majorHAnsi"/>
          <w:b/>
          <w:szCs w:val="24"/>
          <w:lang w:val="en-US" w:eastAsia="ar-SA"/>
        </w:rPr>
        <w:t>Marché public n°………………………………………………………………………………</w:t>
      </w:r>
      <w:r w:rsidR="007C74D7" w:rsidRPr="007C74D7">
        <w:rPr>
          <w:rFonts w:asciiTheme="majorHAnsi" w:eastAsia="Times New Roman" w:hAnsiTheme="majorHAnsi" w:cstheme="majorHAnsi"/>
          <w:b/>
          <w:szCs w:val="24"/>
          <w:lang w:val="en-US" w:eastAsia="ar-SA"/>
        </w:rPr>
        <w:t>…………………………………………………</w:t>
      </w:r>
    </w:p>
    <w:p w:rsidR="002D71B1" w:rsidRPr="007C74D7" w:rsidRDefault="002D71B1" w:rsidP="00AA4050">
      <w:pPr>
        <w:pBdr>
          <w:top w:val="single" w:sz="4" w:space="1" w:color="808080"/>
          <w:left w:val="single" w:sz="4" w:space="18" w:color="808080"/>
          <w:bottom w:val="single" w:sz="4" w:space="1" w:color="808080"/>
          <w:right w:val="single" w:sz="4" w:space="4" w:color="808080"/>
        </w:pBdr>
        <w:suppressAutoHyphens/>
        <w:spacing w:after="0" w:line="240" w:lineRule="auto"/>
        <w:ind w:left="284"/>
        <w:rPr>
          <w:rFonts w:asciiTheme="majorHAnsi" w:eastAsia="Times New Roman" w:hAnsiTheme="majorHAnsi" w:cstheme="majorHAnsi"/>
          <w:b/>
          <w:sz w:val="6"/>
          <w:szCs w:val="24"/>
          <w:lang w:val="en-US" w:eastAsia="ar-SA"/>
        </w:rPr>
      </w:pPr>
    </w:p>
    <w:p w:rsidR="00AA4050" w:rsidRPr="007C74D7" w:rsidRDefault="00AA4050" w:rsidP="00AA4050">
      <w:pPr>
        <w:pBdr>
          <w:top w:val="single" w:sz="4" w:space="1" w:color="808080"/>
          <w:left w:val="single" w:sz="4" w:space="18" w:color="808080"/>
          <w:bottom w:val="single" w:sz="4" w:space="1" w:color="808080"/>
          <w:right w:val="single" w:sz="4" w:space="4" w:color="808080"/>
        </w:pBdr>
        <w:suppressAutoHyphens/>
        <w:spacing w:after="0" w:line="240" w:lineRule="auto"/>
        <w:ind w:left="284"/>
        <w:rPr>
          <w:rFonts w:asciiTheme="majorHAnsi" w:eastAsia="Times New Roman" w:hAnsiTheme="majorHAnsi" w:cstheme="majorHAnsi"/>
          <w:b/>
          <w:szCs w:val="24"/>
          <w:lang w:val="en-US" w:eastAsia="ar-SA"/>
        </w:rPr>
      </w:pPr>
      <w:r w:rsidRPr="007C74D7">
        <w:rPr>
          <w:rFonts w:asciiTheme="majorHAnsi" w:eastAsia="Times New Roman" w:hAnsiTheme="majorHAnsi" w:cstheme="majorHAnsi"/>
          <w:b/>
          <w:szCs w:val="24"/>
          <w:lang w:val="en-US" w:eastAsia="ar-SA"/>
        </w:rPr>
        <w:t>Lot(s) retenu(s) : ………………………………………………………………………………</w:t>
      </w:r>
      <w:r w:rsidR="007C74D7" w:rsidRPr="007C74D7">
        <w:rPr>
          <w:rFonts w:asciiTheme="majorHAnsi" w:eastAsia="Times New Roman" w:hAnsiTheme="majorHAnsi" w:cstheme="majorHAnsi"/>
          <w:b/>
          <w:szCs w:val="24"/>
          <w:lang w:val="en-US" w:eastAsia="ar-SA"/>
        </w:rPr>
        <w:t>…………………………………………………</w:t>
      </w:r>
    </w:p>
    <w:p w:rsidR="007C74D7" w:rsidRPr="007C74D7" w:rsidRDefault="00AA4050" w:rsidP="007C74D7">
      <w:pPr>
        <w:pBdr>
          <w:top w:val="single" w:sz="4" w:space="1" w:color="808080"/>
          <w:left w:val="single" w:sz="4" w:space="18" w:color="808080"/>
          <w:bottom w:val="single" w:sz="4" w:space="1" w:color="808080"/>
          <w:right w:val="single" w:sz="4" w:space="4" w:color="808080"/>
        </w:pBdr>
        <w:suppressAutoHyphens/>
        <w:spacing w:after="0" w:line="240" w:lineRule="auto"/>
        <w:ind w:left="284"/>
        <w:rPr>
          <w:rFonts w:asciiTheme="majorHAnsi" w:eastAsia="Times New Roman" w:hAnsiTheme="majorHAnsi" w:cstheme="majorHAnsi"/>
          <w:b/>
          <w:szCs w:val="24"/>
          <w:lang w:eastAsia="ar-SA"/>
        </w:rPr>
      </w:pPr>
      <w:r w:rsidRPr="007C74D7">
        <w:rPr>
          <w:rFonts w:asciiTheme="majorHAnsi" w:eastAsia="Times New Roman" w:hAnsiTheme="majorHAnsi" w:cstheme="majorHAnsi"/>
          <w:b/>
          <w:szCs w:val="24"/>
          <w:lang w:eastAsia="ar-SA"/>
        </w:rPr>
        <w:t>Date de notification du marché public,</w:t>
      </w:r>
    </w:p>
    <w:p w:rsidR="00AA4050" w:rsidRPr="007C74D7" w:rsidRDefault="00AA4050" w:rsidP="007C74D7">
      <w:pPr>
        <w:pBdr>
          <w:top w:val="single" w:sz="4" w:space="1" w:color="808080"/>
          <w:left w:val="single" w:sz="4" w:space="18" w:color="808080"/>
          <w:bottom w:val="single" w:sz="4" w:space="1" w:color="808080"/>
          <w:right w:val="single" w:sz="4" w:space="4" w:color="808080"/>
        </w:pBdr>
        <w:suppressAutoHyphens/>
        <w:spacing w:after="0" w:line="240" w:lineRule="auto"/>
        <w:ind w:left="284"/>
        <w:rPr>
          <w:rFonts w:asciiTheme="majorHAnsi" w:eastAsia="Times New Roman" w:hAnsiTheme="majorHAnsi" w:cstheme="majorHAnsi"/>
          <w:b/>
          <w:szCs w:val="24"/>
          <w:lang w:eastAsia="ar-SA"/>
        </w:rPr>
      </w:pPr>
      <w:r w:rsidRPr="007C74D7">
        <w:rPr>
          <w:rFonts w:asciiTheme="majorHAnsi" w:eastAsia="Times New Roman" w:hAnsiTheme="majorHAnsi" w:cstheme="majorHAnsi"/>
          <w:b/>
          <w:szCs w:val="24"/>
          <w:lang w:eastAsia="ar-SA"/>
        </w:rPr>
        <w:t>indiquée sur l’avis de réception : ………………………………………………………</w:t>
      </w:r>
      <w:r w:rsidR="007C74D7" w:rsidRPr="007C74D7">
        <w:rPr>
          <w:rFonts w:asciiTheme="majorHAnsi" w:eastAsia="Times New Roman" w:hAnsiTheme="majorHAnsi" w:cstheme="majorHAnsi"/>
          <w:b/>
          <w:szCs w:val="24"/>
          <w:lang w:eastAsia="ar-SA"/>
        </w:rPr>
        <w:t>………………………………………………..</w:t>
      </w:r>
    </w:p>
    <w:p w:rsidR="00980271" w:rsidRPr="00E51C5C" w:rsidRDefault="00AA4050" w:rsidP="00E51C5C">
      <w:pPr>
        <w:pBdr>
          <w:top w:val="single" w:sz="4" w:space="1" w:color="808080"/>
          <w:left w:val="single" w:sz="4" w:space="18" w:color="808080"/>
          <w:bottom w:val="single" w:sz="4" w:space="1" w:color="808080"/>
          <w:right w:val="single" w:sz="4" w:space="4" w:color="808080"/>
        </w:pBdr>
        <w:suppressAutoHyphens/>
        <w:spacing w:after="0" w:line="240" w:lineRule="auto"/>
        <w:ind w:left="284"/>
        <w:rPr>
          <w:rFonts w:asciiTheme="majorHAnsi" w:eastAsia="Times New Roman" w:hAnsiTheme="majorHAnsi" w:cstheme="majorHAnsi"/>
          <w:b/>
          <w:color w:val="0000FF"/>
          <w:sz w:val="24"/>
          <w:szCs w:val="24"/>
          <w:lang w:eastAsia="ar-SA"/>
        </w:rPr>
      </w:pPr>
      <w:r w:rsidRPr="00392F59">
        <w:rPr>
          <w:rFonts w:asciiTheme="majorHAnsi" w:eastAsia="Times New Roman" w:hAnsiTheme="majorHAnsi" w:cstheme="majorHAnsi"/>
          <w:b/>
          <w:color w:val="0000FF"/>
          <w:szCs w:val="24"/>
          <w:lang w:eastAsia="ar-SA"/>
        </w:rPr>
        <w:t>(Partie réservée au pouvoir adjudicateur)</w:t>
      </w:r>
    </w:p>
    <w:p w:rsidR="007A63DB" w:rsidRDefault="007A63DB" w:rsidP="007A63DB">
      <w:pPr>
        <w:pStyle w:val="Titre1"/>
        <w:numPr>
          <w:ilvl w:val="0"/>
          <w:numId w:val="0"/>
        </w:numPr>
        <w:rPr>
          <w:rFonts w:asciiTheme="majorHAnsi" w:hAnsiTheme="majorHAnsi" w:cstheme="majorHAnsi"/>
          <w:sz w:val="24"/>
        </w:rPr>
      </w:pPr>
      <w:bookmarkStart w:id="0" w:name="_Toc210660917"/>
      <w:r w:rsidRPr="007A63DB">
        <w:rPr>
          <w:rFonts w:asciiTheme="majorHAnsi" w:hAnsiTheme="majorHAnsi" w:cstheme="majorHAnsi"/>
          <w:sz w:val="24"/>
        </w:rPr>
        <w:lastRenderedPageBreak/>
        <w:t>PREAMBULE – PRESENTATION DE LA POLITIQUE ACHAT RESPONSABLE DU GHT ROUEN CŒUR DE SEINE</w:t>
      </w:r>
      <w:bookmarkEnd w:id="0"/>
    </w:p>
    <w:p w:rsidR="007A63DB" w:rsidRPr="007A63DB" w:rsidRDefault="007A63DB" w:rsidP="007A63DB">
      <w:pPr>
        <w:rPr>
          <w:sz w:val="2"/>
          <w:szCs w:val="2"/>
          <w:lang w:val="x-none" w:eastAsia="ar-SA"/>
        </w:rPr>
      </w:pPr>
    </w:p>
    <w:p w:rsidR="00924B3A" w:rsidRPr="006D0EA6" w:rsidRDefault="00924B3A" w:rsidP="00924B3A">
      <w:pPr>
        <w:jc w:val="both"/>
        <w:rPr>
          <w:rFonts w:ascii="Calibri Light" w:hAnsi="Calibri Light" w:cs="Calibri Light"/>
        </w:rPr>
      </w:pPr>
      <w:r w:rsidRPr="006D0EA6">
        <w:rPr>
          <w:rFonts w:ascii="Calibri Light" w:hAnsi="Calibri Light" w:cs="Calibri Light"/>
        </w:rPr>
        <w:t>Les achats publics responsables portent des valeurs fortes, qui font écho aux préoccupations du monde de la santé et notamment à l’ensemble des professionnels : une aspiration croissante à l’hôpital, des professionnels qui militent en faveur de pratiques vertueuse</w:t>
      </w:r>
      <w:r>
        <w:rPr>
          <w:rFonts w:ascii="Calibri Light" w:hAnsi="Calibri Light" w:cs="Calibri Light"/>
        </w:rPr>
        <w:t xml:space="preserve">s sur le plan environnemental. </w:t>
      </w:r>
    </w:p>
    <w:p w:rsidR="00924B3A" w:rsidRPr="006D0EA6" w:rsidRDefault="00924B3A" w:rsidP="00924B3A">
      <w:pPr>
        <w:jc w:val="both"/>
        <w:rPr>
          <w:rFonts w:ascii="Calibri Light" w:hAnsi="Calibri Light" w:cs="Calibri Light"/>
        </w:rPr>
      </w:pPr>
      <w:r w:rsidRPr="006D0EA6">
        <w:rPr>
          <w:rFonts w:ascii="Calibri Light" w:hAnsi="Calibri Light" w:cs="Calibri Light"/>
        </w:rPr>
        <w:t>Aussi, la politique achat du GHT se décline en objectifs de Développement Durable à promouvoir dans la réalisation de ses projets d’achat :</w:t>
      </w:r>
    </w:p>
    <w:p w:rsidR="00924B3A" w:rsidRPr="006D0EA6" w:rsidRDefault="00924B3A" w:rsidP="00924B3A">
      <w:pPr>
        <w:pStyle w:val="Paragraphedeliste"/>
        <w:numPr>
          <w:ilvl w:val="0"/>
          <w:numId w:val="8"/>
        </w:numPr>
        <w:jc w:val="both"/>
        <w:rPr>
          <w:rFonts w:ascii="Calibri Light" w:hAnsi="Calibri Light" w:cs="Calibri Light"/>
          <w:sz w:val="22"/>
          <w:szCs w:val="22"/>
        </w:rPr>
      </w:pPr>
      <w:r w:rsidRPr="006D0EA6">
        <w:rPr>
          <w:rFonts w:ascii="Calibri Light" w:hAnsi="Calibri Light" w:cs="Calibri Light"/>
          <w:sz w:val="22"/>
          <w:szCs w:val="22"/>
        </w:rPr>
        <w:t>La décarbonation</w:t>
      </w:r>
      <w:r>
        <w:rPr>
          <w:rFonts w:ascii="Calibri Light" w:hAnsi="Calibri Light" w:cs="Calibri Light"/>
          <w:sz w:val="22"/>
          <w:szCs w:val="22"/>
        </w:rPr>
        <w:t>,</w:t>
      </w:r>
    </w:p>
    <w:p w:rsidR="00924B3A" w:rsidRPr="006D0EA6" w:rsidRDefault="00924B3A" w:rsidP="00924B3A">
      <w:pPr>
        <w:pStyle w:val="Paragraphedeliste"/>
        <w:numPr>
          <w:ilvl w:val="0"/>
          <w:numId w:val="8"/>
        </w:numPr>
        <w:jc w:val="both"/>
        <w:rPr>
          <w:rFonts w:ascii="Calibri Light" w:hAnsi="Calibri Light" w:cs="Calibri Light"/>
          <w:sz w:val="22"/>
          <w:szCs w:val="22"/>
        </w:rPr>
      </w:pPr>
      <w:r w:rsidRPr="006D0EA6">
        <w:rPr>
          <w:rFonts w:ascii="Calibri Light" w:hAnsi="Calibri Light" w:cs="Calibri Light"/>
          <w:sz w:val="22"/>
          <w:szCs w:val="22"/>
        </w:rPr>
        <w:t>La performance sociale</w:t>
      </w:r>
      <w:r>
        <w:rPr>
          <w:rFonts w:ascii="Calibri Light" w:hAnsi="Calibri Light" w:cs="Calibri Light"/>
          <w:sz w:val="22"/>
          <w:szCs w:val="22"/>
        </w:rPr>
        <w:t>,</w:t>
      </w:r>
    </w:p>
    <w:p w:rsidR="00924B3A" w:rsidRPr="006D0EA6" w:rsidRDefault="00924B3A" w:rsidP="00924B3A">
      <w:pPr>
        <w:pStyle w:val="Paragraphedeliste"/>
        <w:numPr>
          <w:ilvl w:val="0"/>
          <w:numId w:val="8"/>
        </w:numPr>
        <w:jc w:val="both"/>
        <w:rPr>
          <w:rFonts w:ascii="Calibri Light" w:hAnsi="Calibri Light" w:cs="Calibri Light"/>
          <w:sz w:val="22"/>
          <w:szCs w:val="22"/>
        </w:rPr>
      </w:pPr>
      <w:r w:rsidRPr="006D0EA6">
        <w:rPr>
          <w:rFonts w:ascii="Calibri Light" w:hAnsi="Calibri Light" w:cs="Calibri Light"/>
          <w:sz w:val="22"/>
          <w:szCs w:val="22"/>
        </w:rPr>
        <w:t>L’innovation</w:t>
      </w:r>
      <w:r>
        <w:rPr>
          <w:rFonts w:ascii="Calibri Light" w:hAnsi="Calibri Light" w:cs="Calibri Light"/>
          <w:sz w:val="22"/>
          <w:szCs w:val="22"/>
        </w:rPr>
        <w:t>,</w:t>
      </w:r>
    </w:p>
    <w:p w:rsidR="00924B3A" w:rsidRPr="006D0EA6" w:rsidRDefault="00924B3A" w:rsidP="00924B3A">
      <w:pPr>
        <w:pStyle w:val="Paragraphedeliste"/>
        <w:numPr>
          <w:ilvl w:val="0"/>
          <w:numId w:val="8"/>
        </w:numPr>
        <w:jc w:val="both"/>
        <w:rPr>
          <w:rFonts w:ascii="Calibri Light" w:hAnsi="Calibri Light" w:cs="Calibri Light"/>
          <w:sz w:val="22"/>
          <w:szCs w:val="22"/>
        </w:rPr>
      </w:pPr>
      <w:r w:rsidRPr="006D0EA6">
        <w:rPr>
          <w:rFonts w:ascii="Calibri Light" w:hAnsi="Calibri Light" w:cs="Calibri Light"/>
          <w:sz w:val="22"/>
          <w:szCs w:val="22"/>
        </w:rPr>
        <w:t>L’accès des PME à la commande publique</w:t>
      </w:r>
      <w:r>
        <w:rPr>
          <w:rFonts w:ascii="Calibri Light" w:hAnsi="Calibri Light" w:cs="Calibri Light"/>
          <w:sz w:val="22"/>
          <w:szCs w:val="22"/>
        </w:rPr>
        <w:t>,</w:t>
      </w:r>
    </w:p>
    <w:p w:rsidR="00924B3A" w:rsidRDefault="00924B3A" w:rsidP="00924B3A">
      <w:pPr>
        <w:pStyle w:val="Paragraphedeliste"/>
        <w:numPr>
          <w:ilvl w:val="0"/>
          <w:numId w:val="8"/>
        </w:numPr>
        <w:jc w:val="both"/>
        <w:rPr>
          <w:rFonts w:ascii="Calibri Light" w:hAnsi="Calibri Light" w:cs="Calibri Light"/>
          <w:sz w:val="22"/>
          <w:szCs w:val="22"/>
        </w:rPr>
      </w:pPr>
      <w:r w:rsidRPr="006D0EA6">
        <w:rPr>
          <w:rFonts w:ascii="Calibri Light" w:hAnsi="Calibri Light" w:cs="Calibri Light"/>
          <w:sz w:val="22"/>
          <w:szCs w:val="22"/>
        </w:rPr>
        <w:t>La performance économique et technique</w:t>
      </w:r>
      <w:r>
        <w:rPr>
          <w:rFonts w:ascii="Calibri Light" w:hAnsi="Calibri Light" w:cs="Calibri Light"/>
          <w:sz w:val="22"/>
          <w:szCs w:val="22"/>
        </w:rPr>
        <w:t>.</w:t>
      </w:r>
    </w:p>
    <w:p w:rsidR="00924B3A" w:rsidRPr="00924B3A" w:rsidRDefault="00924B3A" w:rsidP="00924B3A">
      <w:pPr>
        <w:pStyle w:val="Paragraphedeliste"/>
        <w:jc w:val="both"/>
        <w:rPr>
          <w:rFonts w:ascii="Calibri Light" w:hAnsi="Calibri Light" w:cs="Calibri Light"/>
          <w:sz w:val="22"/>
          <w:szCs w:val="22"/>
        </w:rPr>
      </w:pPr>
    </w:p>
    <w:p w:rsidR="00924B3A" w:rsidRPr="002B407A" w:rsidRDefault="00924B3A" w:rsidP="00924B3A">
      <w:pPr>
        <w:jc w:val="both"/>
        <w:rPr>
          <w:rFonts w:ascii="Calibri Light" w:hAnsi="Calibri Light" w:cs="Calibri Light"/>
        </w:rPr>
      </w:pPr>
      <w:r w:rsidRPr="002B407A">
        <w:rPr>
          <w:rFonts w:ascii="Calibri Light" w:hAnsi="Calibri Light" w:cs="Calibri Light"/>
        </w:rPr>
        <w:t>S’agissant de ses relations avec ses fournisseurs ou potentiels fournisseurs, le CHU de Rouen, pouvoir adjudicateur pour le compte du GHT Rouen Cœur de Seine, s’est engagé dans le parcours national des achats responsables coordonné par la Médiation des entreprises et l</w:t>
      </w:r>
      <w:r>
        <w:rPr>
          <w:rFonts w:ascii="Calibri Light" w:hAnsi="Calibri Light" w:cs="Calibri Light"/>
        </w:rPr>
        <w:t xml:space="preserve">e Conseil national des achats. </w:t>
      </w:r>
    </w:p>
    <w:p w:rsidR="00924B3A" w:rsidRPr="002B407A" w:rsidRDefault="00924B3A" w:rsidP="00924B3A">
      <w:pPr>
        <w:jc w:val="both"/>
        <w:rPr>
          <w:rFonts w:ascii="Calibri Light" w:hAnsi="Calibri Light" w:cs="Calibri Light"/>
        </w:rPr>
      </w:pPr>
      <w:r w:rsidRPr="002B407A">
        <w:rPr>
          <w:rFonts w:ascii="Calibri Light" w:hAnsi="Calibri Light" w:cs="Calibri Light"/>
        </w:rPr>
        <w:t>Dans ce contexte, il est signataire de la charte RFAR (Relations Fournisseurs Achats Responsables). Il s’engage ainsi à adopter des pratiques responsables vis-à-vis de ses fournisseurs et invite ses collaborateurs internes et externes à tout mettre en œuvre afin de ne pas contrevenir aux engagements présents dans cette cha</w:t>
      </w:r>
      <w:r>
        <w:rPr>
          <w:rFonts w:ascii="Calibri Light" w:hAnsi="Calibri Light" w:cs="Calibri Light"/>
        </w:rPr>
        <w:t xml:space="preserve">rte. </w:t>
      </w:r>
    </w:p>
    <w:p w:rsidR="00924B3A" w:rsidRPr="002B407A" w:rsidRDefault="00924B3A" w:rsidP="00924B3A">
      <w:pPr>
        <w:jc w:val="both"/>
        <w:rPr>
          <w:rFonts w:ascii="Calibri Light" w:hAnsi="Calibri Light" w:cs="Calibri Light"/>
        </w:rPr>
      </w:pPr>
      <w:r w:rsidRPr="002B407A">
        <w:rPr>
          <w:rFonts w:ascii="Calibri Light" w:hAnsi="Calibri Light" w:cs="Calibri Light"/>
        </w:rPr>
        <w:t>Afin d’entretenir une relation respectueuse avec l'ensemble des fournisseurs, le CHU de Rouen Normandie s’engage notamment à optimiser les délais de paiement, fluidifier les rapports, gérer les situations de dépendances réciproques et assurer l’éthi</w:t>
      </w:r>
      <w:r>
        <w:rPr>
          <w:rFonts w:ascii="Calibri Light" w:hAnsi="Calibri Light" w:cs="Calibri Light"/>
        </w:rPr>
        <w:t>que de la fonction achat.</w:t>
      </w:r>
    </w:p>
    <w:p w:rsidR="00924B3A" w:rsidRPr="002B407A" w:rsidRDefault="00924B3A" w:rsidP="00924B3A">
      <w:pPr>
        <w:jc w:val="both"/>
        <w:rPr>
          <w:rFonts w:ascii="Calibri Light" w:hAnsi="Calibri Light" w:cs="Calibri Light"/>
        </w:rPr>
      </w:pPr>
      <w:r w:rsidRPr="002B407A">
        <w:rPr>
          <w:rFonts w:ascii="Calibri Light" w:hAnsi="Calibri Light" w:cs="Calibri Light"/>
        </w:rPr>
        <w:t>Par ailleurs, les parties prenantes aux marchés contractualisés s’engagent mutuellement dans leurs relations avec chacun de leurs interlocuteurs (fournisseurs, sous-traitants, clients, usagers etc..) à tout mettre en œuvre afin de garantir le principe de loyauté des pratiques et ainsi à bannir tout type de comportements alla</w:t>
      </w:r>
      <w:r>
        <w:rPr>
          <w:rFonts w:ascii="Calibri Light" w:hAnsi="Calibri Light" w:cs="Calibri Light"/>
        </w:rPr>
        <w:t>nt à l’encontre de ce principe.</w:t>
      </w:r>
    </w:p>
    <w:p w:rsidR="00924B3A" w:rsidRPr="006D0EA6" w:rsidRDefault="00924B3A" w:rsidP="00924B3A">
      <w:pPr>
        <w:jc w:val="both"/>
        <w:rPr>
          <w:rFonts w:ascii="Calibri Light" w:hAnsi="Calibri Light" w:cs="Calibri Light"/>
        </w:rPr>
      </w:pPr>
      <w:r w:rsidRPr="002B407A">
        <w:rPr>
          <w:rFonts w:ascii="Calibri Light" w:hAnsi="Calibri Light" w:cs="Calibri Light"/>
        </w:rPr>
        <w:t>A cet effet, le CHU de Rouen s’est doté d’une charte de déontologie qui s’impose à tout agent public participant à un achat au sein du GHT Rouen Cœur de Seine. Elle engage chacun des acteurs internes de l’établissement concerné par le projet achat et vise à garantir autant pour les fournisseurs et leurs sous-traitants que pour les professionnels des établissements hospitaliers un processus achat é</w:t>
      </w:r>
      <w:r>
        <w:rPr>
          <w:rFonts w:ascii="Calibri Light" w:hAnsi="Calibri Light" w:cs="Calibri Light"/>
        </w:rPr>
        <w:t>thique, loyal et transparent).</w:t>
      </w:r>
      <w:r w:rsidRPr="002B407A">
        <w:rPr>
          <w:rFonts w:ascii="Calibri Light" w:hAnsi="Calibri Light" w:cs="Calibri Light"/>
        </w:rPr>
        <w:t xml:space="preserve"> Cette charte est disponible sur le site internet du GHT Rouen Cœur de Seine, dont le CHU de Rou</w:t>
      </w:r>
      <w:r>
        <w:rPr>
          <w:rFonts w:ascii="Calibri Light" w:hAnsi="Calibri Light" w:cs="Calibri Light"/>
        </w:rPr>
        <w:t xml:space="preserve">en est l’établissement support, </w:t>
      </w:r>
      <w:r w:rsidRPr="002B407A">
        <w:rPr>
          <w:rFonts w:ascii="Calibri Light" w:hAnsi="Calibri Light" w:cs="Calibri Light"/>
        </w:rPr>
        <w:t>via le lien suivant : https://www.ght-coeurdeseine.fr/wp-content/uploads/sites/76/2024/11/Charte-de-deontologie-achat-GHT-juin-2024.pdf</w:t>
      </w:r>
    </w:p>
    <w:p w:rsidR="00924B3A" w:rsidRPr="002B407A" w:rsidRDefault="00924B3A" w:rsidP="00924B3A">
      <w:pPr>
        <w:jc w:val="both"/>
        <w:rPr>
          <w:rFonts w:ascii="Calibri Light" w:hAnsi="Calibri Light" w:cs="Calibri Light"/>
        </w:rPr>
      </w:pPr>
      <w:r w:rsidRPr="006D0EA6">
        <w:rPr>
          <w:rFonts w:ascii="Calibri Light" w:hAnsi="Calibri Light" w:cs="Calibri Light"/>
        </w:rPr>
        <w:t>Pour toute interrogation, des points de contacts sont inscrits au sein du Règlement de Consultation article 5.1.</w:t>
      </w:r>
    </w:p>
    <w:p w:rsidR="007A63DB" w:rsidRPr="006D0EA6" w:rsidRDefault="007A63DB" w:rsidP="007A63DB">
      <w:pPr>
        <w:spacing w:before="240"/>
        <w:jc w:val="both"/>
        <w:rPr>
          <w:rFonts w:ascii="Calibri Light" w:hAnsi="Calibri Light" w:cs="Calibri Light"/>
        </w:rPr>
      </w:pPr>
    </w:p>
    <w:p w:rsidR="007C74D7" w:rsidRDefault="00AA4050" w:rsidP="007C74D7">
      <w:pPr>
        <w:pStyle w:val="Titre1"/>
        <w:numPr>
          <w:ilvl w:val="0"/>
          <w:numId w:val="0"/>
        </w:numPr>
        <w:ind w:left="360" w:hanging="360"/>
        <w:rPr>
          <w:rFonts w:cs="Arial"/>
        </w:rPr>
      </w:pPr>
      <w:r w:rsidRPr="00F931F6">
        <w:rPr>
          <w:rFonts w:cs="Arial"/>
        </w:rPr>
        <w:br w:type="page"/>
      </w:r>
    </w:p>
    <w:p w:rsidR="00AA4050" w:rsidRPr="0040007A" w:rsidRDefault="00161BB1" w:rsidP="007C74D7">
      <w:pPr>
        <w:pStyle w:val="Titre1"/>
        <w:numPr>
          <w:ilvl w:val="0"/>
          <w:numId w:val="0"/>
        </w:numPr>
        <w:ind w:left="360" w:hanging="360"/>
        <w:rPr>
          <w:rFonts w:asciiTheme="majorHAnsi" w:hAnsiTheme="majorHAnsi" w:cstheme="majorHAnsi"/>
          <w:sz w:val="24"/>
        </w:rPr>
      </w:pPr>
      <w:r w:rsidRPr="0040007A">
        <w:rPr>
          <w:rFonts w:asciiTheme="majorHAnsi" w:hAnsiTheme="majorHAnsi" w:cstheme="majorHAnsi"/>
          <w:sz w:val="24"/>
        </w:rPr>
        <w:lastRenderedPageBreak/>
        <w:t xml:space="preserve">ARTICLE 1 </w:t>
      </w:r>
      <w:r w:rsidR="007C74D7" w:rsidRPr="0040007A">
        <w:rPr>
          <w:rFonts w:asciiTheme="majorHAnsi" w:hAnsiTheme="majorHAnsi" w:cstheme="majorHAnsi"/>
          <w:sz w:val="24"/>
        </w:rPr>
        <w:t>–</w:t>
      </w:r>
      <w:r w:rsidRPr="0040007A">
        <w:rPr>
          <w:rFonts w:asciiTheme="majorHAnsi" w:hAnsiTheme="majorHAnsi" w:cstheme="majorHAnsi"/>
          <w:sz w:val="24"/>
        </w:rPr>
        <w:t xml:space="preserve"> </w:t>
      </w:r>
      <w:r w:rsidR="00AA4050" w:rsidRPr="0040007A">
        <w:rPr>
          <w:rFonts w:asciiTheme="majorHAnsi" w:hAnsiTheme="majorHAnsi" w:cstheme="majorHAnsi"/>
          <w:sz w:val="24"/>
        </w:rPr>
        <w:t>PARTIES CONTRACTANTES</w:t>
      </w:r>
    </w:p>
    <w:p w:rsidR="00AA4050" w:rsidRPr="0040007A" w:rsidRDefault="00AA4050" w:rsidP="00AA4050">
      <w:pPr>
        <w:suppressAutoHyphens/>
        <w:spacing w:after="0" w:line="240" w:lineRule="auto"/>
        <w:jc w:val="both"/>
        <w:rPr>
          <w:rFonts w:asciiTheme="majorHAnsi" w:eastAsia="Times New Roman" w:hAnsiTheme="majorHAnsi" w:cstheme="majorHAnsi"/>
          <w:sz w:val="18"/>
          <w:szCs w:val="20"/>
          <w:lang w:eastAsia="ar-SA"/>
        </w:rPr>
      </w:pPr>
    </w:p>
    <w:p w:rsidR="0040007A" w:rsidRPr="0040007A" w:rsidRDefault="0040007A" w:rsidP="0040007A">
      <w:pPr>
        <w:jc w:val="both"/>
        <w:rPr>
          <w:rFonts w:asciiTheme="majorHAnsi" w:hAnsiTheme="majorHAnsi" w:cstheme="majorHAnsi"/>
          <w:b/>
        </w:rPr>
      </w:pPr>
      <w:r w:rsidRPr="0040007A">
        <w:rPr>
          <w:rFonts w:asciiTheme="majorHAnsi" w:hAnsiTheme="majorHAnsi" w:cstheme="majorHAnsi"/>
          <w:b/>
        </w:rPr>
        <w:t>Le pouvoir adjudicateur contractant,</w:t>
      </w:r>
    </w:p>
    <w:p w:rsidR="0040007A" w:rsidRPr="0040007A" w:rsidRDefault="0040007A" w:rsidP="0040007A">
      <w:pPr>
        <w:spacing w:line="240" w:lineRule="auto"/>
        <w:jc w:val="both"/>
        <w:rPr>
          <w:rFonts w:asciiTheme="majorHAnsi" w:hAnsiTheme="majorHAnsi" w:cstheme="majorHAnsi"/>
          <w:b/>
        </w:rPr>
      </w:pPr>
      <w:r w:rsidRPr="0040007A">
        <w:rPr>
          <w:rFonts w:asciiTheme="majorHAnsi" w:hAnsiTheme="majorHAnsi" w:cstheme="majorHAnsi"/>
          <w:b/>
        </w:rPr>
        <w:t xml:space="preserve">LE CENTRE HOSPITALIER UNIVERSITAIRE DE ROUEN, </w:t>
      </w:r>
    </w:p>
    <w:p w:rsidR="0040007A" w:rsidRPr="0040007A" w:rsidRDefault="0040007A" w:rsidP="0040007A">
      <w:pPr>
        <w:spacing w:after="0" w:line="240" w:lineRule="auto"/>
        <w:jc w:val="both"/>
        <w:rPr>
          <w:rFonts w:asciiTheme="majorHAnsi" w:hAnsiTheme="majorHAnsi" w:cstheme="majorHAnsi"/>
          <w:szCs w:val="24"/>
        </w:rPr>
      </w:pPr>
      <w:r w:rsidRPr="0040007A">
        <w:rPr>
          <w:rFonts w:asciiTheme="majorHAnsi" w:hAnsiTheme="majorHAnsi" w:cstheme="majorHAnsi"/>
          <w:szCs w:val="24"/>
        </w:rPr>
        <w:t>dont le siège est sis 1 Rue de Germont - 76031 Rouen Cedex,</w:t>
      </w:r>
    </w:p>
    <w:p w:rsidR="0040007A" w:rsidRPr="0040007A" w:rsidRDefault="0040007A" w:rsidP="0040007A">
      <w:pPr>
        <w:spacing w:after="0" w:line="240" w:lineRule="auto"/>
        <w:jc w:val="both"/>
        <w:rPr>
          <w:rFonts w:asciiTheme="majorHAnsi" w:hAnsiTheme="majorHAnsi" w:cstheme="majorHAnsi"/>
          <w:szCs w:val="24"/>
        </w:rPr>
      </w:pPr>
      <w:r w:rsidRPr="0040007A">
        <w:rPr>
          <w:rFonts w:asciiTheme="majorHAnsi" w:hAnsiTheme="majorHAnsi" w:cstheme="majorHAnsi"/>
          <w:szCs w:val="24"/>
        </w:rPr>
        <w:t>Représenté par sa Directrice Générale, Madame DECOOPMAN,</w:t>
      </w:r>
    </w:p>
    <w:p w:rsidR="0040007A" w:rsidRPr="0040007A" w:rsidRDefault="0040007A" w:rsidP="0040007A">
      <w:pPr>
        <w:spacing w:after="0" w:line="240" w:lineRule="auto"/>
        <w:jc w:val="both"/>
        <w:rPr>
          <w:rFonts w:asciiTheme="majorHAnsi" w:hAnsiTheme="majorHAnsi" w:cstheme="majorHAnsi"/>
          <w:szCs w:val="24"/>
        </w:rPr>
      </w:pPr>
      <w:r w:rsidRPr="0040007A">
        <w:rPr>
          <w:rFonts w:asciiTheme="majorHAnsi" w:hAnsiTheme="majorHAnsi" w:cstheme="majorHAnsi"/>
          <w:szCs w:val="24"/>
        </w:rPr>
        <w:t xml:space="preserve">Ou par son représentant le Directeur Général Adjoint, Monsieur </w:t>
      </w:r>
      <w:r>
        <w:rPr>
          <w:rFonts w:asciiTheme="majorHAnsi" w:hAnsiTheme="majorHAnsi" w:cstheme="majorHAnsi"/>
          <w:szCs w:val="24"/>
        </w:rPr>
        <w:t>BENNIS</w:t>
      </w:r>
      <w:r w:rsidRPr="0040007A">
        <w:rPr>
          <w:rFonts w:asciiTheme="majorHAnsi" w:hAnsiTheme="majorHAnsi" w:cstheme="majorHAnsi"/>
          <w:szCs w:val="24"/>
        </w:rPr>
        <w:t>,</w:t>
      </w:r>
    </w:p>
    <w:p w:rsidR="0040007A" w:rsidRPr="00F44F9C" w:rsidRDefault="0040007A" w:rsidP="00F44F9C">
      <w:pPr>
        <w:spacing w:line="240" w:lineRule="auto"/>
        <w:jc w:val="both"/>
        <w:rPr>
          <w:rFonts w:asciiTheme="majorHAnsi" w:hAnsiTheme="majorHAnsi" w:cstheme="majorHAnsi"/>
          <w:szCs w:val="24"/>
        </w:rPr>
      </w:pPr>
      <w:r w:rsidRPr="0040007A">
        <w:rPr>
          <w:rFonts w:asciiTheme="majorHAnsi" w:hAnsiTheme="majorHAnsi" w:cstheme="majorHAnsi"/>
          <w:szCs w:val="24"/>
        </w:rPr>
        <w:t>ci-après dénommé « le CHU de Rouen »,</w:t>
      </w:r>
    </w:p>
    <w:p w:rsidR="0040007A" w:rsidRPr="0040007A" w:rsidRDefault="0040007A" w:rsidP="0040007A">
      <w:pPr>
        <w:pStyle w:val="5Articlenormal"/>
        <w:ind w:left="0" w:right="0"/>
        <w:rPr>
          <w:rFonts w:asciiTheme="majorHAnsi" w:hAnsiTheme="majorHAnsi" w:cstheme="majorHAnsi"/>
          <w:b/>
          <w:sz w:val="22"/>
          <w:szCs w:val="22"/>
          <w:u w:val="single"/>
        </w:rPr>
      </w:pPr>
      <w:r w:rsidRPr="0040007A">
        <w:rPr>
          <w:rFonts w:asciiTheme="majorHAnsi" w:hAnsiTheme="majorHAnsi" w:cstheme="majorHAnsi"/>
          <w:b/>
          <w:sz w:val="22"/>
          <w:szCs w:val="22"/>
          <w:u w:val="single"/>
        </w:rPr>
        <w:t>et, le(s) (co)contractant (s) suivant(s) :</w:t>
      </w:r>
    </w:p>
    <w:p w:rsidR="0040007A" w:rsidRPr="00AF7EF3" w:rsidRDefault="0040007A" w:rsidP="0040007A">
      <w:pPr>
        <w:pStyle w:val="5Articlenormal"/>
        <w:ind w:right="0"/>
        <w:rPr>
          <w:rFonts w:ascii="Calibri Light" w:hAnsi="Calibri Light" w:cs="Calibri Light"/>
          <w:sz w:val="22"/>
          <w:szCs w:val="22"/>
        </w:rPr>
      </w:pPr>
    </w:p>
    <w:p w:rsidR="0040007A" w:rsidRPr="00AF7EF3" w:rsidRDefault="0040007A" w:rsidP="0040007A">
      <w:pPr>
        <w:pStyle w:val="5Articlenormal"/>
        <w:ind w:left="0" w:right="0"/>
        <w:rPr>
          <w:rFonts w:ascii="Calibri Light" w:hAnsi="Calibri Light" w:cs="Calibri Light"/>
          <w:b/>
          <w:sz w:val="22"/>
          <w:szCs w:val="22"/>
          <w:u w:val="single"/>
        </w:rPr>
      </w:pPr>
      <w:r w:rsidRPr="00AF7EF3">
        <w:rPr>
          <w:rFonts w:ascii="Calibri Light" w:hAnsi="Calibri Light" w:cs="Calibri Light"/>
          <w:b/>
          <w:sz w:val="22"/>
          <w:szCs w:val="22"/>
          <w:u w:val="single"/>
        </w:rPr>
        <w:t>le cocontractant n°1 :</w:t>
      </w:r>
    </w:p>
    <w:p w:rsidR="0040007A" w:rsidRPr="00AF7EF3" w:rsidRDefault="0040007A" w:rsidP="0040007A">
      <w:pPr>
        <w:pStyle w:val="55Consigne"/>
        <w:ind w:right="0"/>
        <w:rPr>
          <w:rFonts w:ascii="Calibri Light" w:hAnsi="Calibri Light" w:cs="Calibri Light"/>
          <w:b/>
          <w:color w:val="0000FF"/>
          <w:sz w:val="22"/>
          <w:szCs w:val="22"/>
        </w:rPr>
      </w:pPr>
      <w:r w:rsidRPr="00AF7EF3">
        <w:rPr>
          <w:rFonts w:ascii="Calibri Light" w:hAnsi="Calibri Light" w:cs="Calibri Light"/>
          <w:b/>
          <w:color w:val="0000FF"/>
          <w:sz w:val="22"/>
          <w:szCs w:val="22"/>
        </w:rPr>
        <w:t>(Rubrique à compléter par le soumissionnaire seul ou le mandataire du groupement)</w:t>
      </w:r>
    </w:p>
    <w:tbl>
      <w:tblPr>
        <w:tblW w:w="0" w:type="auto"/>
        <w:tblInd w:w="387" w:type="dxa"/>
        <w:tblLayout w:type="fixed"/>
        <w:tblCellMar>
          <w:top w:w="113" w:type="dxa"/>
          <w:bottom w:w="113" w:type="dxa"/>
          <w:right w:w="851" w:type="dxa"/>
        </w:tblCellMar>
        <w:tblLook w:val="0000" w:firstRow="0" w:lastRow="0" w:firstColumn="0" w:lastColumn="0" w:noHBand="0" w:noVBand="0"/>
      </w:tblPr>
      <w:tblGrid>
        <w:gridCol w:w="10216"/>
      </w:tblGrid>
      <w:tr w:rsidR="0040007A" w:rsidRPr="00AF7EF3" w:rsidTr="000C3391">
        <w:tc>
          <w:tcPr>
            <w:tcW w:w="10216" w:type="dxa"/>
            <w:tcBorders>
              <w:top w:val="single" w:sz="4" w:space="0" w:color="C0C0C0"/>
              <w:left w:val="single" w:sz="4" w:space="0" w:color="C0C0C0"/>
              <w:bottom w:val="single" w:sz="4" w:space="0" w:color="C0C0C0"/>
              <w:right w:val="single" w:sz="4" w:space="0" w:color="C0C0C0"/>
            </w:tcBorders>
            <w:vAlign w:val="center"/>
          </w:tcPr>
          <w:p w:rsidR="0040007A" w:rsidRPr="00AF7EF3" w:rsidRDefault="0040007A" w:rsidP="0040007A">
            <w:pPr>
              <w:pStyle w:val="5Articlenormal"/>
              <w:numPr>
                <w:ilvl w:val="0"/>
                <w:numId w:val="1"/>
              </w:numPr>
              <w:snapToGrid w:val="0"/>
              <w:ind w:right="0"/>
              <w:jc w:val="left"/>
              <w:rPr>
                <w:rFonts w:ascii="Calibri Light" w:eastAsia="Lucida Sans Unicode" w:hAnsi="Calibri Light" w:cs="Calibri Light"/>
                <w:sz w:val="22"/>
                <w:szCs w:val="22"/>
              </w:rPr>
            </w:pPr>
            <w:r w:rsidRPr="00AF7EF3">
              <w:rPr>
                <w:rFonts w:ascii="Calibri Light" w:eastAsia="Lucida Sans Unicode" w:hAnsi="Calibri Light" w:cs="Calibri Light"/>
                <w:sz w:val="22"/>
                <w:szCs w:val="22"/>
              </w:rPr>
              <w:t>Agissant uniquement pour le compte de l’entreprise ou de l’entité citée ci-dessous,</w:t>
            </w:r>
          </w:p>
          <w:p w:rsidR="0040007A" w:rsidRPr="00AF7EF3" w:rsidRDefault="0040007A" w:rsidP="000C3391">
            <w:pPr>
              <w:pStyle w:val="55Consigne"/>
              <w:ind w:right="0"/>
              <w:rPr>
                <w:rFonts w:ascii="Calibri Light" w:eastAsia="Lucida Sans Unicode" w:hAnsi="Calibri Light" w:cs="Calibri Light"/>
                <w:sz w:val="22"/>
                <w:szCs w:val="22"/>
              </w:rPr>
            </w:pPr>
            <w:r w:rsidRPr="00AF7EF3">
              <w:rPr>
                <w:rFonts w:ascii="Calibri Light" w:eastAsia="Lucida Sans Unicode" w:hAnsi="Calibri Light" w:cs="Calibri Light"/>
                <w:sz w:val="22"/>
                <w:szCs w:val="22"/>
              </w:rPr>
              <w:t>OU</w:t>
            </w:r>
          </w:p>
          <w:p w:rsidR="0040007A" w:rsidRPr="00AF7EF3" w:rsidRDefault="0040007A" w:rsidP="0040007A">
            <w:pPr>
              <w:pStyle w:val="5Articlenormal"/>
              <w:numPr>
                <w:ilvl w:val="0"/>
                <w:numId w:val="1"/>
              </w:numPr>
              <w:snapToGrid w:val="0"/>
              <w:ind w:right="0"/>
              <w:jc w:val="left"/>
              <w:rPr>
                <w:rFonts w:ascii="Calibri Light" w:eastAsia="Lucida Sans Unicode" w:hAnsi="Calibri Light" w:cs="Calibri Light"/>
                <w:sz w:val="22"/>
                <w:szCs w:val="22"/>
              </w:rPr>
            </w:pPr>
            <w:r w:rsidRPr="00AF7EF3">
              <w:rPr>
                <w:rFonts w:ascii="Calibri Light" w:eastAsia="Lucida Sans Unicode" w:hAnsi="Calibri Light" w:cs="Calibri Light"/>
                <w:sz w:val="22"/>
                <w:szCs w:val="22"/>
              </w:rPr>
              <w:t>Agissant en tant que mandataire du groupement, pour l’ensemble des entrepreneurs</w:t>
            </w:r>
          </w:p>
          <w:p w:rsidR="0040007A" w:rsidRPr="00AF7EF3" w:rsidRDefault="0040007A" w:rsidP="000C3391">
            <w:pPr>
              <w:pStyle w:val="5Articlenormal"/>
              <w:tabs>
                <w:tab w:val="left" w:leader="dot" w:pos="8822"/>
              </w:tabs>
              <w:ind w:left="1230" w:right="0"/>
              <w:jc w:val="left"/>
              <w:rPr>
                <w:rFonts w:ascii="Calibri Light" w:eastAsia="Lucida Sans Unicode" w:hAnsi="Calibri Light" w:cs="Calibri Light"/>
                <w:color w:val="0000FF"/>
                <w:sz w:val="22"/>
                <w:szCs w:val="22"/>
              </w:rPr>
            </w:pPr>
            <w:r w:rsidRPr="00AF7EF3">
              <w:rPr>
                <w:rFonts w:ascii="Calibri Light" w:eastAsia="Lucida Sans Unicode" w:hAnsi="Calibri Light" w:cs="Calibri Light"/>
                <w:sz w:val="22"/>
                <w:szCs w:val="22"/>
              </w:rPr>
              <w:t xml:space="preserve">groupés mentionnés dans la lettre de candidature (DC1) datée du </w:t>
            </w:r>
            <w:r w:rsidRPr="00AF7EF3">
              <w:rPr>
                <w:rFonts w:ascii="Calibri Light" w:eastAsia="Lucida Sans Unicode" w:hAnsi="Calibri Light" w:cs="Calibri Light"/>
                <w:color w:val="0000FF"/>
                <w:sz w:val="22"/>
                <w:szCs w:val="22"/>
              </w:rPr>
              <w:tab/>
            </w:r>
          </w:p>
          <w:p w:rsidR="0040007A" w:rsidRPr="00AF7EF3" w:rsidRDefault="0040007A" w:rsidP="000C3391">
            <w:pPr>
              <w:pStyle w:val="5Articlenormal"/>
              <w:tabs>
                <w:tab w:val="left" w:leader="dot" w:pos="8822"/>
              </w:tabs>
              <w:ind w:left="175" w:right="0"/>
              <w:jc w:val="left"/>
              <w:rPr>
                <w:rFonts w:ascii="Calibri Light" w:eastAsia="Lucida Sans Unicode" w:hAnsi="Calibri Light" w:cs="Calibri Light"/>
                <w:color w:val="0000FF"/>
                <w:sz w:val="22"/>
                <w:szCs w:val="22"/>
              </w:rPr>
            </w:pPr>
            <w:r w:rsidRPr="00AF7EF3">
              <w:rPr>
                <w:rFonts w:ascii="Calibri Light" w:eastAsia="Lucida Sans Unicode" w:hAnsi="Calibri Light" w:cs="Calibri Light"/>
                <w:sz w:val="22"/>
                <w:szCs w:val="22"/>
              </w:rPr>
              <w:t xml:space="preserve">                   Nombre total de membres dans le groupement, y compris le mandataire : </w:t>
            </w:r>
            <w:r w:rsidRPr="00AF7EF3">
              <w:rPr>
                <w:rFonts w:ascii="Calibri Light" w:eastAsia="Lucida Sans Unicode" w:hAnsi="Calibri Light" w:cs="Calibri Light"/>
                <w:color w:val="0000FF"/>
                <w:sz w:val="22"/>
                <w:szCs w:val="22"/>
              </w:rPr>
              <w:tab/>
            </w:r>
          </w:p>
        </w:tc>
      </w:tr>
    </w:tbl>
    <w:p w:rsidR="0040007A" w:rsidRPr="00AF7EF3"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AF7EF3">
        <w:rPr>
          <w:rFonts w:ascii="Calibri Light" w:hAnsi="Calibri Light" w:cs="Calibri Light"/>
        </w:rPr>
        <w:t>Agissant pour le nom et pour le compte de la société…………………………………………………………………………………………….</w:t>
      </w:r>
    </w:p>
    <w:p w:rsidR="0040007A" w:rsidRPr="00AF7EF3"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AF7EF3">
        <w:rPr>
          <w:rFonts w:ascii="Calibri Light" w:hAnsi="Calibri Light" w:cs="Calibri Light"/>
        </w:rPr>
        <w:t>en qualité de……………………………………………………………………………………………………………………………………………………………</w:t>
      </w:r>
    </w:p>
    <w:p w:rsidR="0040007A" w:rsidRPr="00AF7EF3"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AF7EF3">
        <w:rPr>
          <w:rFonts w:ascii="Calibri Light" w:hAnsi="Calibri Light" w:cs="Calibri Light"/>
        </w:rPr>
        <w:t>Société :…………………..…………………………………….. au capital de …………………………………………………………………………………</w:t>
      </w:r>
    </w:p>
    <w:p w:rsidR="0040007A" w:rsidRPr="00AF7EF3"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AF7EF3">
        <w:rPr>
          <w:rFonts w:ascii="Calibri Light" w:hAnsi="Calibri Light" w:cs="Calibri Light"/>
        </w:rPr>
        <w:t>Ayant son siège social……………………………………………………………………………………………………………………………………………..</w:t>
      </w:r>
    </w:p>
    <w:p w:rsidR="0040007A" w:rsidRPr="00AF7EF3"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AF7EF3">
        <w:rPr>
          <w:rFonts w:ascii="Calibri Light" w:hAnsi="Calibri Light" w:cs="Calibri Light"/>
        </w:rPr>
        <w:t>Téléphone :…………………………………Télécopie :………………………….courriel :……………………………………………………………….</w:t>
      </w:r>
    </w:p>
    <w:p w:rsidR="0040007A" w:rsidRPr="00AF7EF3"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AF7EF3">
        <w:rPr>
          <w:rFonts w:ascii="Calibri Light" w:hAnsi="Calibri Light" w:cs="Calibri Light"/>
        </w:rPr>
        <w:t>Immatriculé le…………………………………. à l'INSEE……………………………………………………………………………………………………….</w:t>
      </w:r>
    </w:p>
    <w:p w:rsidR="0040007A" w:rsidRPr="00AF7EF3"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AF7EF3">
        <w:rPr>
          <w:rFonts w:ascii="Calibri Light" w:hAnsi="Calibri Light" w:cs="Calibri Light"/>
        </w:rPr>
        <w:t>N° d'identité d'établissement (SIRET):……………………………………………………………………………………………………………………..</w:t>
      </w:r>
    </w:p>
    <w:p w:rsidR="0040007A" w:rsidRPr="00AF7EF3"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AF7EF3">
        <w:rPr>
          <w:rFonts w:ascii="Calibri Light" w:hAnsi="Calibri Light" w:cs="Calibri Light"/>
        </w:rPr>
        <w:t>Code d'activité économique principale (APE)………………………………………………………………………………………………………….</w:t>
      </w:r>
    </w:p>
    <w:p w:rsidR="0040007A" w:rsidRPr="0040007A"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color w:val="0000FF"/>
        </w:rPr>
      </w:pPr>
      <w:r w:rsidRPr="00AF7EF3">
        <w:rPr>
          <w:rFonts w:ascii="Calibri Light" w:hAnsi="Calibri Light" w:cs="Calibri Light"/>
        </w:rPr>
        <w:t>N° d'inscription au registre du Commerce et des Sociétés : ……………………………………………………………………………………</w:t>
      </w:r>
    </w:p>
    <w:p w:rsidR="0040007A" w:rsidRPr="00AF7EF3" w:rsidRDefault="0040007A" w:rsidP="0040007A">
      <w:pPr>
        <w:pStyle w:val="5Articlenormal"/>
        <w:ind w:left="0" w:right="0"/>
        <w:rPr>
          <w:rFonts w:ascii="Calibri Light" w:hAnsi="Calibri Light" w:cs="Calibri Light"/>
          <w:b/>
          <w:sz w:val="22"/>
          <w:szCs w:val="22"/>
          <w:u w:val="single"/>
        </w:rPr>
      </w:pPr>
      <w:r w:rsidRPr="00AF7EF3">
        <w:rPr>
          <w:rFonts w:ascii="Calibri Light" w:hAnsi="Calibri Light" w:cs="Calibri Light"/>
          <w:b/>
          <w:sz w:val="22"/>
          <w:szCs w:val="22"/>
          <w:u w:val="single"/>
        </w:rPr>
        <w:t>et, le cocontractant n°2 :</w:t>
      </w:r>
    </w:p>
    <w:p w:rsidR="0040007A" w:rsidRPr="00AF7EF3" w:rsidRDefault="0040007A" w:rsidP="0040007A">
      <w:pPr>
        <w:pStyle w:val="55Consigne"/>
        <w:ind w:right="0"/>
        <w:rPr>
          <w:rFonts w:ascii="Calibri Light" w:hAnsi="Calibri Light" w:cs="Calibri Light"/>
          <w:b/>
          <w:color w:val="0000FF"/>
          <w:sz w:val="22"/>
          <w:szCs w:val="22"/>
        </w:rPr>
      </w:pPr>
      <w:r w:rsidRPr="00AF7EF3">
        <w:rPr>
          <w:rFonts w:ascii="Calibri Light" w:hAnsi="Calibri Light" w:cs="Calibri Light"/>
          <w:b/>
          <w:color w:val="0000FF"/>
          <w:sz w:val="22"/>
          <w:szCs w:val="22"/>
        </w:rPr>
        <w:t>(Rubrique à compléter par le cotraitant membre du groupement, le cas échéant)</w:t>
      </w:r>
    </w:p>
    <w:p w:rsidR="0040007A" w:rsidRPr="00C212B6"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C212B6">
        <w:rPr>
          <w:rFonts w:ascii="Calibri Light" w:hAnsi="Calibri Light" w:cs="Calibri Light"/>
        </w:rPr>
        <w:t>Agissant pour le nom et pour le compte de la société…………………………………………………………………………………………….</w:t>
      </w:r>
    </w:p>
    <w:p w:rsidR="0040007A" w:rsidRPr="00C212B6"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C212B6">
        <w:rPr>
          <w:rFonts w:ascii="Calibri Light" w:hAnsi="Calibri Light" w:cs="Calibri Light"/>
        </w:rPr>
        <w:t>en qualité de……………………………………………………………………………………………………………………………………………………………</w:t>
      </w:r>
    </w:p>
    <w:p w:rsidR="0040007A" w:rsidRPr="00C212B6"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C212B6">
        <w:rPr>
          <w:rFonts w:ascii="Calibri Light" w:hAnsi="Calibri Light" w:cs="Calibri Light"/>
        </w:rPr>
        <w:t>Société :…………………..…………………………………….. au capital de …………………………………………………………………………………</w:t>
      </w:r>
    </w:p>
    <w:p w:rsidR="0040007A" w:rsidRPr="00C212B6"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C212B6">
        <w:rPr>
          <w:rFonts w:ascii="Calibri Light" w:hAnsi="Calibri Light" w:cs="Calibri Light"/>
        </w:rPr>
        <w:t>Ayant son siège social……………………………………………………………………………………………………………………………………………..</w:t>
      </w:r>
    </w:p>
    <w:p w:rsidR="0040007A" w:rsidRPr="00C212B6"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C212B6">
        <w:rPr>
          <w:rFonts w:ascii="Calibri Light" w:hAnsi="Calibri Light" w:cs="Calibri Light"/>
        </w:rPr>
        <w:t>Téléphone :…………………………………Télécopie :………………………….courriel :……………………………………………………………….</w:t>
      </w:r>
    </w:p>
    <w:p w:rsidR="0040007A" w:rsidRPr="00C212B6"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C212B6">
        <w:rPr>
          <w:rFonts w:ascii="Calibri Light" w:hAnsi="Calibri Light" w:cs="Calibri Light"/>
        </w:rPr>
        <w:t>Immatriculé le…………………………………. à l'INSEE……………………………………………………………………………………………………….</w:t>
      </w:r>
    </w:p>
    <w:p w:rsidR="0040007A" w:rsidRPr="00C212B6"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C212B6">
        <w:rPr>
          <w:rFonts w:ascii="Calibri Light" w:hAnsi="Calibri Light" w:cs="Calibri Light"/>
        </w:rPr>
        <w:t>N° d'identité d'établissement (SIRET):……………………………………………………………………………………………………………………..</w:t>
      </w:r>
    </w:p>
    <w:p w:rsidR="0040007A" w:rsidRPr="00C212B6"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rPr>
      </w:pPr>
      <w:r w:rsidRPr="00C212B6">
        <w:rPr>
          <w:rFonts w:ascii="Calibri Light" w:hAnsi="Calibri Light" w:cs="Calibri Light"/>
        </w:rPr>
        <w:t>Code d'activité économique principale (APE)………………………………………………………………………………………………………….</w:t>
      </w:r>
    </w:p>
    <w:p w:rsidR="0040007A" w:rsidRPr="00AF7EF3" w:rsidRDefault="0040007A" w:rsidP="0040007A">
      <w:pPr>
        <w:pBdr>
          <w:top w:val="single" w:sz="4" w:space="1" w:color="auto"/>
          <w:left w:val="single" w:sz="4" w:space="4" w:color="auto"/>
          <w:bottom w:val="single" w:sz="4" w:space="1" w:color="auto"/>
          <w:right w:val="single" w:sz="4" w:space="15" w:color="auto"/>
        </w:pBdr>
        <w:rPr>
          <w:rFonts w:ascii="Calibri Light" w:hAnsi="Calibri Light" w:cs="Calibri Light"/>
          <w:color w:val="0000FF"/>
        </w:rPr>
      </w:pPr>
      <w:r w:rsidRPr="00C212B6">
        <w:rPr>
          <w:rFonts w:ascii="Calibri Light" w:hAnsi="Calibri Light" w:cs="Calibri Light"/>
        </w:rPr>
        <w:t>N° d'inscription au registre du Commerce et des Sociétés : ……………………………………………………………………………………</w:t>
      </w:r>
    </w:p>
    <w:p w:rsidR="0040007A" w:rsidRPr="00AF7EF3" w:rsidRDefault="0040007A" w:rsidP="0040007A">
      <w:pPr>
        <w:pStyle w:val="55Consigne"/>
        <w:pBdr>
          <w:top w:val="single" w:sz="4" w:space="1" w:color="000000"/>
          <w:left w:val="single" w:sz="4" w:space="4" w:color="000000"/>
          <w:bottom w:val="single" w:sz="4" w:space="1" w:color="000000"/>
          <w:right w:val="single" w:sz="4" w:space="4" w:color="000000"/>
        </w:pBdr>
        <w:ind w:right="0"/>
        <w:jc w:val="left"/>
        <w:rPr>
          <w:rFonts w:ascii="Calibri Light" w:eastAsia="Lucida Sans Unicode" w:hAnsi="Calibri Light" w:cs="Calibri Light"/>
          <w:sz w:val="22"/>
          <w:szCs w:val="22"/>
        </w:rPr>
      </w:pPr>
      <w:r w:rsidRPr="00AF7EF3">
        <w:rPr>
          <w:rFonts w:ascii="Calibri Light" w:eastAsia="Lucida Sans Unicode" w:hAnsi="Calibri Light" w:cs="Calibri Light"/>
          <w:sz w:val="22"/>
          <w:szCs w:val="22"/>
        </w:rPr>
        <w:t>(</w:t>
      </w:r>
      <w:r w:rsidRPr="00AF7EF3">
        <w:rPr>
          <w:rFonts w:ascii="Calibri Light" w:hAnsi="Calibri Light" w:cs="Calibri Light"/>
          <w:b/>
          <w:color w:val="0000FF"/>
          <w:sz w:val="22"/>
          <w:szCs w:val="22"/>
        </w:rPr>
        <w:t>Case à cocher)</w:t>
      </w:r>
    </w:p>
    <w:p w:rsidR="0040007A" w:rsidRPr="00AF7EF3" w:rsidRDefault="0040007A" w:rsidP="0040007A">
      <w:pPr>
        <w:pStyle w:val="55Consigne"/>
        <w:pBdr>
          <w:top w:val="single" w:sz="4" w:space="1" w:color="000000"/>
          <w:left w:val="single" w:sz="4" w:space="4" w:color="000000"/>
          <w:bottom w:val="single" w:sz="4" w:space="1" w:color="000000"/>
          <w:right w:val="single" w:sz="4" w:space="4" w:color="000000"/>
        </w:pBdr>
        <w:ind w:right="0"/>
        <w:jc w:val="left"/>
        <w:rPr>
          <w:rFonts w:ascii="Calibri Light" w:eastAsia="Lucida Sans Unicode" w:hAnsi="Calibri Light" w:cs="Calibri Light"/>
          <w:sz w:val="22"/>
          <w:szCs w:val="22"/>
        </w:rPr>
      </w:pPr>
      <w:r w:rsidRPr="00AF7EF3">
        <w:rPr>
          <w:rFonts w:ascii="Calibri Light" w:eastAsia="Lucida Sans Unicode" w:hAnsi="Calibri Light" w:cs="Calibri Light"/>
          <w:sz w:val="22"/>
          <w:szCs w:val="22"/>
        </w:rPr>
        <w:t>Une feuille est insérée pour inclure un (ou plusieurs) cotraitant(s) supplémentaire(s)     0 oui       0  non</w:t>
      </w:r>
    </w:p>
    <w:p w:rsidR="0040007A" w:rsidRPr="0040007A" w:rsidRDefault="0040007A" w:rsidP="0040007A">
      <w:pPr>
        <w:jc w:val="both"/>
        <w:rPr>
          <w:rFonts w:ascii="Calibri Light" w:hAnsi="Calibri Light" w:cs="Calibri Light"/>
          <w:sz w:val="2"/>
          <w:szCs w:val="2"/>
        </w:rPr>
      </w:pPr>
    </w:p>
    <w:p w:rsidR="0040007A" w:rsidRDefault="0040007A" w:rsidP="0040007A">
      <w:pPr>
        <w:jc w:val="both"/>
        <w:rPr>
          <w:rFonts w:ascii="Calibri Light" w:hAnsi="Calibri Light" w:cs="Calibri Light"/>
        </w:rPr>
      </w:pPr>
      <w:r w:rsidRPr="00AF7EF3">
        <w:rPr>
          <w:rFonts w:ascii="Calibri Light" w:hAnsi="Calibri Light" w:cs="Calibri Light"/>
        </w:rPr>
        <w:t>ci-après dénommé "</w:t>
      </w:r>
      <w:r w:rsidRPr="00AF7EF3">
        <w:rPr>
          <w:rFonts w:ascii="Calibri Light" w:hAnsi="Calibri Light" w:cs="Calibri Light"/>
          <w:b/>
        </w:rPr>
        <w:t>le Titulaire</w:t>
      </w:r>
      <w:r w:rsidRPr="00AF7EF3">
        <w:rPr>
          <w:rFonts w:ascii="Calibri Light" w:hAnsi="Calibri Light" w:cs="Calibri Light"/>
        </w:rPr>
        <w:t>".</w:t>
      </w:r>
    </w:p>
    <w:p w:rsidR="0040007A" w:rsidRPr="008F46F9" w:rsidRDefault="0040007A" w:rsidP="0040007A">
      <w:pPr>
        <w:pStyle w:val="5Articlenormal"/>
        <w:tabs>
          <w:tab w:val="left" w:leader="dot" w:pos="10490"/>
        </w:tabs>
        <w:ind w:left="0" w:right="0"/>
        <w:rPr>
          <w:rFonts w:ascii="Calibri Light" w:hAnsi="Calibri Light" w:cs="Calibri Light"/>
          <w:b/>
          <w:sz w:val="22"/>
          <w:szCs w:val="22"/>
        </w:rPr>
      </w:pPr>
      <w:r w:rsidRPr="008F46F9">
        <w:rPr>
          <w:rFonts w:ascii="Calibri Light" w:hAnsi="Calibri Light" w:cs="Calibri Light"/>
          <w:b/>
          <w:sz w:val="22"/>
          <w:szCs w:val="22"/>
        </w:rPr>
        <w:t>Après avoir pris connaissance des pièces constitutives du march</w:t>
      </w:r>
      <w:r w:rsidR="005A3F6B">
        <w:rPr>
          <w:rFonts w:ascii="Calibri Light" w:hAnsi="Calibri Light" w:cs="Calibri Light"/>
          <w:b/>
          <w:sz w:val="22"/>
          <w:szCs w:val="22"/>
        </w:rPr>
        <w:t>é public énumérées à l’article 6</w:t>
      </w:r>
      <w:r w:rsidRPr="008F46F9">
        <w:rPr>
          <w:rFonts w:ascii="Calibri Light" w:hAnsi="Calibri Light" w:cs="Calibri Light"/>
          <w:b/>
          <w:sz w:val="22"/>
          <w:szCs w:val="22"/>
        </w:rPr>
        <w:t xml:space="preserve"> du cahier des clauses administratives particulières (CC</w:t>
      </w:r>
      <w:r w:rsidR="001F1787">
        <w:rPr>
          <w:rFonts w:ascii="Calibri Light" w:hAnsi="Calibri Light" w:cs="Calibri Light"/>
          <w:b/>
          <w:sz w:val="22"/>
          <w:szCs w:val="22"/>
        </w:rPr>
        <w:t>A</w:t>
      </w:r>
      <w:r w:rsidRPr="008F46F9">
        <w:rPr>
          <w:rFonts w:ascii="Calibri Light" w:hAnsi="Calibri Light" w:cs="Calibri Light"/>
          <w:b/>
          <w:sz w:val="22"/>
          <w:szCs w:val="22"/>
        </w:rPr>
        <w:t>P), le titulaire :</w:t>
      </w:r>
    </w:p>
    <w:p w:rsidR="0040007A" w:rsidRPr="008F46F9" w:rsidRDefault="0040007A" w:rsidP="0040007A">
      <w:pPr>
        <w:jc w:val="both"/>
        <w:rPr>
          <w:rFonts w:ascii="Calibri Light" w:hAnsi="Calibri Light" w:cs="Calibri Light"/>
        </w:rPr>
      </w:pPr>
    </w:p>
    <w:p w:rsidR="0040007A" w:rsidRPr="008F46F9" w:rsidRDefault="0040007A" w:rsidP="0040007A">
      <w:pPr>
        <w:tabs>
          <w:tab w:val="left" w:pos="567"/>
        </w:tabs>
        <w:jc w:val="both"/>
        <w:rPr>
          <w:rFonts w:ascii="Calibri Light" w:hAnsi="Calibri Light" w:cs="Calibri Light"/>
        </w:rPr>
      </w:pPr>
      <w:r w:rsidRPr="008F46F9">
        <w:rPr>
          <w:rFonts w:ascii="Calibri Light" w:hAnsi="Calibri Light" w:cs="Calibri Light"/>
        </w:rPr>
        <w:t xml:space="preserve">- </w:t>
      </w:r>
      <w:r w:rsidRPr="008F46F9">
        <w:rPr>
          <w:rFonts w:ascii="Calibri Light" w:hAnsi="Calibri Light" w:cs="Calibri Light"/>
          <w:b/>
        </w:rPr>
        <w:t>affirme</w:t>
      </w:r>
      <w:r w:rsidRPr="008F46F9">
        <w:rPr>
          <w:rFonts w:ascii="Calibri Light" w:hAnsi="Calibri Light" w:cs="Calibri Light"/>
        </w:rPr>
        <w:t>,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des articles L.2141-1 à L.2141-5 du Code de la Commande Publique ;</w:t>
      </w:r>
    </w:p>
    <w:p w:rsidR="0040007A" w:rsidRPr="008F46F9" w:rsidRDefault="0040007A" w:rsidP="0040007A">
      <w:pPr>
        <w:tabs>
          <w:tab w:val="left" w:pos="567"/>
        </w:tabs>
        <w:jc w:val="both"/>
        <w:rPr>
          <w:rFonts w:ascii="Calibri Light" w:hAnsi="Calibri Light" w:cs="Calibri Light"/>
        </w:rPr>
      </w:pPr>
      <w:r w:rsidRPr="008F46F9">
        <w:rPr>
          <w:rFonts w:ascii="Calibri Light" w:hAnsi="Calibri Light" w:cs="Calibri Light"/>
        </w:rPr>
        <w:t xml:space="preserve">- </w:t>
      </w:r>
      <w:r w:rsidRPr="008F46F9">
        <w:rPr>
          <w:rFonts w:ascii="Calibri Light" w:hAnsi="Calibri Light" w:cs="Calibri Light"/>
          <w:b/>
        </w:rPr>
        <w:t>déclare</w:t>
      </w:r>
      <w:r w:rsidRPr="008F46F9">
        <w:rPr>
          <w:rFonts w:ascii="Calibri Light" w:hAnsi="Calibri Light" w:cs="Calibri Light"/>
        </w:rPr>
        <w:t xml:space="preserve"> être en règle, au cours de l'année précédant celle au cours de laquelle a lieu le lancement de la consultation, au regard des articles L. 5212-1 à L. 5212-11 du code du travail concernant l’emploi des travailleurs handicapés ;</w:t>
      </w:r>
    </w:p>
    <w:p w:rsidR="0040007A" w:rsidRDefault="0040007A" w:rsidP="0040007A">
      <w:pPr>
        <w:pStyle w:val="NormalWeb"/>
        <w:spacing w:before="0" w:after="0"/>
        <w:jc w:val="both"/>
        <w:rPr>
          <w:rFonts w:ascii="Calibri Light" w:hAnsi="Calibri Light" w:cs="Calibri Light"/>
          <w:szCs w:val="22"/>
        </w:rPr>
      </w:pPr>
      <w:r w:rsidRPr="008F46F9">
        <w:rPr>
          <w:rFonts w:ascii="Calibri Light" w:hAnsi="Calibri Light" w:cs="Calibri Light"/>
          <w:szCs w:val="22"/>
        </w:rPr>
        <w:t xml:space="preserve">- </w:t>
      </w:r>
      <w:r w:rsidRPr="008F46F9">
        <w:rPr>
          <w:rFonts w:ascii="Calibri Light" w:hAnsi="Calibri Light" w:cs="Calibri Light"/>
          <w:b/>
          <w:szCs w:val="22"/>
        </w:rPr>
        <w:t>atteste</w:t>
      </w:r>
      <w:r w:rsidRPr="008F46F9">
        <w:rPr>
          <w:rFonts w:ascii="Calibri Light" w:hAnsi="Calibri Light" w:cs="Calibri Light"/>
          <w:szCs w:val="22"/>
        </w:rPr>
        <w:t xml:space="preserve"> </w:t>
      </w:r>
      <w:r w:rsidRPr="008F46F9">
        <w:rPr>
          <w:rFonts w:ascii="Calibri Light" w:eastAsia="Times New Roman" w:hAnsi="Calibri Light" w:cs="Calibri Light"/>
          <w:szCs w:val="22"/>
        </w:rPr>
        <w:t>ne pas avoir fait l’objet, depuis moins de cinq ans, d’une condamnation inscrite au bulletin n°2 du casier judiciaire pour les infractions mentionnées aux articles L. 8221-1, L. 8221-3, L. 8221-5, L. 8231-1, L. 8241-1, L. 8251-1 et L. 8251-2 du code du travail ou des infractions de même nature dans un autre Etat de l’Union Européenne</w:t>
      </w:r>
      <w:r w:rsidRPr="008F46F9">
        <w:rPr>
          <w:rFonts w:ascii="Calibri Light" w:hAnsi="Calibri Light" w:cs="Calibri Light"/>
          <w:szCs w:val="22"/>
        </w:rPr>
        <w:t> ;</w:t>
      </w:r>
    </w:p>
    <w:p w:rsidR="0040007A" w:rsidRPr="008F46F9" w:rsidRDefault="0040007A" w:rsidP="0040007A">
      <w:pPr>
        <w:pStyle w:val="NormalWeb"/>
        <w:spacing w:before="0" w:after="0"/>
        <w:jc w:val="both"/>
        <w:rPr>
          <w:rFonts w:ascii="Calibri Light" w:hAnsi="Calibri Light" w:cs="Calibri Light"/>
          <w:szCs w:val="22"/>
        </w:rPr>
      </w:pPr>
    </w:p>
    <w:p w:rsidR="0040007A" w:rsidRDefault="0040007A" w:rsidP="0040007A">
      <w:pPr>
        <w:pStyle w:val="NormalWeb"/>
        <w:spacing w:before="0" w:after="0"/>
        <w:jc w:val="both"/>
        <w:rPr>
          <w:rFonts w:ascii="Calibri Light" w:hAnsi="Calibri Light" w:cs="Calibri Light"/>
          <w:szCs w:val="22"/>
        </w:rPr>
      </w:pPr>
      <w:r w:rsidRPr="008F46F9">
        <w:rPr>
          <w:rFonts w:ascii="Calibri Light" w:hAnsi="Calibri Light" w:cs="Calibri Light"/>
          <w:szCs w:val="22"/>
        </w:rPr>
        <w:t xml:space="preserve">- </w:t>
      </w:r>
      <w:r w:rsidRPr="008F46F9">
        <w:rPr>
          <w:rFonts w:ascii="Calibri Light" w:hAnsi="Calibri Light" w:cs="Calibri Light"/>
          <w:b/>
          <w:szCs w:val="22"/>
        </w:rPr>
        <w:t>atteste</w:t>
      </w:r>
      <w:r w:rsidRPr="008F46F9">
        <w:rPr>
          <w:rFonts w:ascii="Calibri Light" w:hAnsi="Calibri Light" w:cs="Calibri Light"/>
          <w:szCs w:val="22"/>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rsidR="0040007A" w:rsidRPr="008F46F9" w:rsidRDefault="0040007A" w:rsidP="0040007A">
      <w:pPr>
        <w:pStyle w:val="NormalWeb"/>
        <w:spacing w:before="0" w:after="0"/>
        <w:jc w:val="both"/>
        <w:rPr>
          <w:rFonts w:ascii="Calibri Light" w:hAnsi="Calibri Light" w:cs="Calibri Light"/>
          <w:szCs w:val="22"/>
        </w:rPr>
      </w:pPr>
    </w:p>
    <w:p w:rsidR="0040007A" w:rsidRPr="008F46F9" w:rsidRDefault="0040007A" w:rsidP="0040007A">
      <w:pPr>
        <w:jc w:val="both"/>
        <w:rPr>
          <w:rFonts w:ascii="Calibri Light" w:hAnsi="Calibri Light" w:cs="Calibri Light"/>
        </w:rPr>
      </w:pPr>
      <w:r w:rsidRPr="008F46F9">
        <w:rPr>
          <w:rFonts w:ascii="Calibri Light" w:hAnsi="Calibri Light" w:cs="Calibri Light"/>
        </w:rPr>
        <w:t xml:space="preserve">- </w:t>
      </w:r>
      <w:r w:rsidRPr="008F46F9">
        <w:rPr>
          <w:rFonts w:ascii="Calibri Light" w:hAnsi="Calibri Light" w:cs="Calibri Light"/>
          <w:b/>
        </w:rPr>
        <w:t>s'engage(nt) sans réserve</w:t>
      </w:r>
      <w:r w:rsidRPr="008F46F9">
        <w:rPr>
          <w:rFonts w:ascii="Calibri Light" w:hAnsi="Calibri Light" w:cs="Calibri Light"/>
        </w:rPr>
        <w:t xml:space="preserve"> ou </w:t>
      </w:r>
      <w:r w:rsidRPr="008F46F9">
        <w:rPr>
          <w:rFonts w:ascii="Calibri Light" w:hAnsi="Calibri Light" w:cs="Calibri Light"/>
          <w:b/>
        </w:rPr>
        <w:t>engage sans réserve le groupement</w:t>
      </w:r>
      <w:r w:rsidRPr="008F46F9">
        <w:rPr>
          <w:rFonts w:ascii="Calibri Light" w:hAnsi="Calibri Light" w:cs="Calibri Light"/>
        </w:rPr>
        <w:t xml:space="preserve"> dont il est mandataire </w:t>
      </w:r>
      <w:r w:rsidRPr="008F46F9">
        <w:rPr>
          <w:rFonts w:ascii="Calibri Light" w:hAnsi="Calibri Light" w:cs="Calibri Light"/>
          <w:i/>
        </w:rPr>
        <w:t>(rayer les mentions inutiles)</w:t>
      </w:r>
      <w:r w:rsidRPr="008F46F9">
        <w:rPr>
          <w:rFonts w:ascii="Calibri Light" w:hAnsi="Calibri Light" w:cs="Calibri Light"/>
        </w:rPr>
        <w:t>, à exécuter les prestations faisant l’objet du marché public conformément aux sti</w:t>
      </w:r>
      <w:r>
        <w:rPr>
          <w:rFonts w:ascii="Calibri Light" w:hAnsi="Calibri Light" w:cs="Calibri Light"/>
        </w:rPr>
        <w:t xml:space="preserve">pulations des pièces ci-après. </w:t>
      </w:r>
    </w:p>
    <w:p w:rsidR="0040007A" w:rsidRPr="0040007A" w:rsidRDefault="0040007A" w:rsidP="0040007A">
      <w:pPr>
        <w:jc w:val="both"/>
        <w:rPr>
          <w:rFonts w:ascii="Calibri Light" w:hAnsi="Calibri Light" w:cs="Calibri Light"/>
        </w:rPr>
      </w:pPr>
      <w:r w:rsidRPr="008F46F9">
        <w:rPr>
          <w:rFonts w:ascii="Calibri Light" w:hAnsi="Calibri Light" w:cs="Calibri Light"/>
        </w:rPr>
        <w:t xml:space="preserve">L’offre ainsi présentée ne lie le titulaire ou ne lie le groupement toutefois que si son acceptation lui est notifiée dans un délai de </w:t>
      </w:r>
      <w:r>
        <w:rPr>
          <w:rFonts w:ascii="Calibri Light" w:hAnsi="Calibri Light" w:cs="Calibri Light"/>
          <w:b/>
        </w:rPr>
        <w:t>6</w:t>
      </w:r>
      <w:r w:rsidRPr="008F46F9">
        <w:rPr>
          <w:rFonts w:ascii="Calibri Light" w:hAnsi="Calibri Light" w:cs="Calibri Light"/>
          <w:b/>
        </w:rPr>
        <w:t xml:space="preserve"> mois</w:t>
      </w:r>
      <w:r w:rsidRPr="008F46F9">
        <w:rPr>
          <w:rFonts w:ascii="Calibri Light" w:hAnsi="Calibri Light" w:cs="Calibri Light"/>
          <w:b/>
          <w:color w:val="FF0000"/>
        </w:rPr>
        <w:t xml:space="preserve"> </w:t>
      </w:r>
      <w:r w:rsidRPr="008F46F9">
        <w:rPr>
          <w:rFonts w:ascii="Calibri Light" w:hAnsi="Calibri Light" w:cs="Calibri Light"/>
        </w:rPr>
        <w:t>à compter de la date limite de</w:t>
      </w:r>
      <w:r>
        <w:rPr>
          <w:rFonts w:ascii="Calibri Light" w:hAnsi="Calibri Light" w:cs="Calibri Light"/>
        </w:rPr>
        <w:t xml:space="preserve"> remise des offres définitives.</w:t>
      </w:r>
    </w:p>
    <w:p w:rsidR="0040007A" w:rsidRPr="007C74D7" w:rsidRDefault="0040007A" w:rsidP="0040007A">
      <w:pPr>
        <w:keepNext/>
        <w:widowControl w:val="0"/>
        <w:suppressAutoHyphens/>
        <w:spacing w:before="240" w:after="0" w:line="240" w:lineRule="auto"/>
        <w:ind w:left="360" w:hanging="360"/>
        <w:jc w:val="both"/>
        <w:outlineLvl w:val="0"/>
        <w:rPr>
          <w:rFonts w:asciiTheme="majorHAnsi" w:eastAsia="Times New Roman" w:hAnsiTheme="majorHAnsi" w:cstheme="majorHAnsi"/>
          <w:b/>
          <w:bCs/>
          <w:kern w:val="32"/>
          <w:sz w:val="24"/>
          <w:lang w:val="x-none" w:eastAsia="ar-SA"/>
        </w:rPr>
      </w:pPr>
      <w:r w:rsidRPr="007C74D7">
        <w:rPr>
          <w:rFonts w:asciiTheme="majorHAnsi" w:eastAsia="Times New Roman" w:hAnsiTheme="majorHAnsi" w:cstheme="majorHAnsi"/>
          <w:b/>
          <w:bCs/>
          <w:kern w:val="32"/>
          <w:sz w:val="24"/>
          <w:lang w:eastAsia="ar-SA"/>
        </w:rPr>
        <w:t xml:space="preserve">ARTICLE 2 - </w:t>
      </w:r>
      <w:r w:rsidRPr="007C74D7">
        <w:rPr>
          <w:rFonts w:asciiTheme="majorHAnsi" w:eastAsia="Times New Roman" w:hAnsiTheme="majorHAnsi" w:cstheme="majorHAnsi"/>
          <w:b/>
          <w:bCs/>
          <w:kern w:val="32"/>
          <w:sz w:val="24"/>
          <w:lang w:val="x-none" w:eastAsia="ar-SA"/>
        </w:rPr>
        <w:t>OBJET DU CONTRAT - DISPOSITIONS GENERALES</w:t>
      </w:r>
    </w:p>
    <w:p w:rsidR="0040007A" w:rsidRPr="007C74D7" w:rsidRDefault="0040007A" w:rsidP="0040007A">
      <w:pPr>
        <w:suppressAutoHyphens/>
        <w:spacing w:after="0" w:line="240" w:lineRule="auto"/>
        <w:ind w:left="426"/>
        <w:jc w:val="both"/>
        <w:rPr>
          <w:rFonts w:asciiTheme="majorHAnsi" w:eastAsia="Times New Roman" w:hAnsiTheme="majorHAnsi" w:cstheme="majorHAnsi"/>
          <w:lang w:eastAsia="ar-SA"/>
        </w:rPr>
      </w:pPr>
    </w:p>
    <w:p w:rsidR="0040007A" w:rsidRPr="007C74D7" w:rsidRDefault="0040007A" w:rsidP="0040007A">
      <w:pPr>
        <w:keepNext/>
        <w:widowControl w:val="0"/>
        <w:numPr>
          <w:ilvl w:val="1"/>
          <w:numId w:val="0"/>
        </w:numPr>
        <w:suppressAutoHyphens/>
        <w:spacing w:after="0" w:line="240" w:lineRule="auto"/>
        <w:ind w:left="720" w:hanging="360"/>
        <w:jc w:val="both"/>
        <w:outlineLvl w:val="1"/>
        <w:rPr>
          <w:rFonts w:asciiTheme="majorHAnsi" w:eastAsia="Lucida Sans Unicode" w:hAnsiTheme="majorHAnsi" w:cstheme="majorHAnsi"/>
          <w:b/>
          <w:kern w:val="1"/>
          <w:sz w:val="24"/>
          <w:lang w:val="x-none" w:eastAsia="ar-SA"/>
        </w:rPr>
      </w:pPr>
      <w:r w:rsidRPr="007C74D7">
        <w:rPr>
          <w:rFonts w:asciiTheme="majorHAnsi" w:eastAsia="Lucida Sans Unicode" w:hAnsiTheme="majorHAnsi" w:cstheme="majorHAnsi"/>
          <w:b/>
          <w:kern w:val="1"/>
          <w:sz w:val="24"/>
          <w:lang w:eastAsia="ar-SA"/>
        </w:rPr>
        <w:t xml:space="preserve">2.1 - </w:t>
      </w:r>
      <w:r w:rsidRPr="007C74D7">
        <w:rPr>
          <w:rFonts w:asciiTheme="majorHAnsi" w:eastAsia="Lucida Sans Unicode" w:hAnsiTheme="majorHAnsi" w:cstheme="majorHAnsi"/>
          <w:b/>
          <w:kern w:val="1"/>
          <w:sz w:val="24"/>
          <w:u w:val="single"/>
          <w:lang w:val="x-none" w:eastAsia="ar-SA"/>
        </w:rPr>
        <w:t>Objet du marché public</w:t>
      </w:r>
    </w:p>
    <w:p w:rsidR="0040007A" w:rsidRPr="007C74D7" w:rsidRDefault="0040007A" w:rsidP="0040007A">
      <w:pPr>
        <w:suppressAutoHyphens/>
        <w:spacing w:after="0" w:line="240" w:lineRule="auto"/>
        <w:ind w:firstLine="426"/>
        <w:jc w:val="both"/>
        <w:rPr>
          <w:rFonts w:asciiTheme="majorHAnsi" w:eastAsia="Times New Roman" w:hAnsiTheme="majorHAnsi" w:cstheme="majorHAnsi"/>
          <w:lang w:eastAsia="ar-SA"/>
        </w:rPr>
      </w:pPr>
    </w:p>
    <w:p w:rsidR="00164445" w:rsidRPr="007C74D7" w:rsidRDefault="0040007A" w:rsidP="0040007A">
      <w:pPr>
        <w:jc w:val="both"/>
        <w:rPr>
          <w:rFonts w:asciiTheme="majorHAnsi" w:hAnsiTheme="majorHAnsi" w:cstheme="majorHAnsi"/>
        </w:rPr>
      </w:pPr>
      <w:r w:rsidRPr="007C74D7">
        <w:rPr>
          <w:rFonts w:asciiTheme="majorHAnsi" w:hAnsiTheme="majorHAnsi" w:cstheme="majorHAnsi"/>
        </w:rPr>
        <w:t>La prése</w:t>
      </w:r>
      <w:r w:rsidR="00107524">
        <w:rPr>
          <w:rFonts w:asciiTheme="majorHAnsi" w:hAnsiTheme="majorHAnsi" w:cstheme="majorHAnsi"/>
        </w:rPr>
        <w:t xml:space="preserve">nte consultation a pour objet la </w:t>
      </w:r>
      <w:r w:rsidR="00107524" w:rsidRPr="00107524">
        <w:rPr>
          <w:rFonts w:asciiTheme="majorHAnsi" w:hAnsiTheme="majorHAnsi" w:cstheme="majorHAnsi"/>
          <w:b/>
        </w:rPr>
        <w:t>fourniture de contenants pour le transport des prélèvements biologiques pour les établissements membres du GHT Rouen Cœur de Seine</w:t>
      </w:r>
      <w:r w:rsidR="00107524">
        <w:rPr>
          <w:rFonts w:asciiTheme="majorHAnsi" w:hAnsiTheme="majorHAnsi" w:cstheme="majorHAnsi"/>
        </w:rPr>
        <w:t xml:space="preserve">. </w:t>
      </w:r>
    </w:p>
    <w:p w:rsidR="0040007A" w:rsidRPr="007C74D7" w:rsidRDefault="0040007A" w:rsidP="0040007A">
      <w:pPr>
        <w:keepNext/>
        <w:widowControl w:val="0"/>
        <w:numPr>
          <w:ilvl w:val="1"/>
          <w:numId w:val="0"/>
        </w:numPr>
        <w:suppressAutoHyphens/>
        <w:spacing w:after="0" w:line="240" w:lineRule="auto"/>
        <w:ind w:left="720" w:hanging="360"/>
        <w:jc w:val="both"/>
        <w:outlineLvl w:val="1"/>
        <w:rPr>
          <w:rFonts w:asciiTheme="majorHAnsi" w:eastAsia="Lucida Sans Unicode" w:hAnsiTheme="majorHAnsi" w:cstheme="majorHAnsi"/>
          <w:b/>
          <w:kern w:val="1"/>
          <w:sz w:val="24"/>
          <w:lang w:eastAsia="ar-SA"/>
        </w:rPr>
      </w:pPr>
      <w:r w:rsidRPr="007C74D7">
        <w:rPr>
          <w:rFonts w:asciiTheme="majorHAnsi" w:eastAsia="Lucida Sans Unicode" w:hAnsiTheme="majorHAnsi" w:cstheme="majorHAnsi"/>
          <w:b/>
          <w:kern w:val="1"/>
          <w:sz w:val="24"/>
          <w:lang w:eastAsia="ar-SA"/>
        </w:rPr>
        <w:t xml:space="preserve">2.2 - </w:t>
      </w:r>
      <w:r w:rsidRPr="007C74D7">
        <w:rPr>
          <w:rFonts w:asciiTheme="majorHAnsi" w:eastAsia="Lucida Sans Unicode" w:hAnsiTheme="majorHAnsi" w:cstheme="majorHAnsi"/>
          <w:b/>
          <w:kern w:val="1"/>
          <w:sz w:val="24"/>
          <w:u w:val="single"/>
          <w:lang w:eastAsia="ar-SA"/>
        </w:rPr>
        <w:t>Type de marché public</w:t>
      </w:r>
      <w:r w:rsidRPr="007C74D7">
        <w:rPr>
          <w:rFonts w:asciiTheme="majorHAnsi" w:eastAsia="Lucida Sans Unicode" w:hAnsiTheme="majorHAnsi" w:cstheme="majorHAnsi"/>
          <w:b/>
          <w:kern w:val="1"/>
          <w:sz w:val="24"/>
          <w:lang w:eastAsia="ar-SA"/>
        </w:rPr>
        <w:t> </w:t>
      </w:r>
    </w:p>
    <w:p w:rsidR="0040007A" w:rsidRPr="007C74D7" w:rsidRDefault="0040007A" w:rsidP="0040007A">
      <w:pPr>
        <w:suppressAutoHyphens/>
        <w:spacing w:after="0" w:line="240" w:lineRule="auto"/>
        <w:jc w:val="both"/>
        <w:rPr>
          <w:rFonts w:asciiTheme="majorHAnsi" w:eastAsia="Times New Roman" w:hAnsiTheme="majorHAnsi" w:cstheme="majorHAnsi"/>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0"/>
        <w:gridCol w:w="3083"/>
        <w:gridCol w:w="3080"/>
      </w:tblGrid>
      <w:tr w:rsidR="0040007A" w:rsidRPr="007C74D7" w:rsidTr="000C3391">
        <w:trPr>
          <w:trHeight w:val="405"/>
          <w:jc w:val="center"/>
        </w:trPr>
        <w:tc>
          <w:tcPr>
            <w:tcW w:w="3080" w:type="dxa"/>
            <w:vAlign w:val="center"/>
          </w:tcPr>
          <w:p w:rsidR="0040007A" w:rsidRPr="007C74D7" w:rsidRDefault="0040007A" w:rsidP="006A56EB">
            <w:pPr>
              <w:tabs>
                <w:tab w:val="left" w:pos="360"/>
                <w:tab w:val="left" w:pos="540"/>
              </w:tabs>
              <w:suppressAutoHyphens/>
              <w:spacing w:after="0" w:line="240" w:lineRule="auto"/>
              <w:jc w:val="both"/>
              <w:rPr>
                <w:rFonts w:asciiTheme="majorHAnsi" w:eastAsia="Times New Roman" w:hAnsiTheme="majorHAnsi" w:cstheme="majorHAnsi"/>
                <w:b/>
                <w:bCs/>
                <w:lang w:eastAsia="ar-SA"/>
              </w:rPr>
            </w:pPr>
            <w:r w:rsidRPr="007C74D7">
              <w:rPr>
                <w:rFonts w:asciiTheme="majorHAnsi" w:eastAsia="Times New Roman" w:hAnsiTheme="majorHAnsi" w:cstheme="majorHAnsi"/>
                <w:lang w:eastAsia="ar-SA"/>
              </w:rPr>
              <w:t xml:space="preserve">Marché(s) public(s) de fournitures : </w:t>
            </w:r>
            <w:r w:rsidR="006A56EB">
              <w:rPr>
                <w:rFonts w:asciiTheme="majorHAnsi" w:eastAsia="Times New Roman" w:hAnsiTheme="majorHAnsi" w:cstheme="majorHAnsi"/>
                <w:lang w:eastAsia="ar-SA"/>
              </w:rPr>
              <w:fldChar w:fldCharType="begin">
                <w:ffData>
                  <w:name w:val="CaseACocher57"/>
                  <w:enabled/>
                  <w:calcOnExit w:val="0"/>
                  <w:checkBox>
                    <w:sizeAuto/>
                    <w:default w:val="1"/>
                  </w:checkBox>
                </w:ffData>
              </w:fldChar>
            </w:r>
            <w:bookmarkStart w:id="1" w:name="CaseACocher57"/>
            <w:r w:rsidR="006A56EB">
              <w:rPr>
                <w:rFonts w:asciiTheme="majorHAnsi" w:eastAsia="Times New Roman" w:hAnsiTheme="majorHAnsi" w:cstheme="majorHAnsi"/>
                <w:lang w:eastAsia="ar-SA"/>
              </w:rPr>
              <w:instrText xml:space="preserve"> FORMCHECKBOX </w:instrText>
            </w:r>
            <w:r w:rsidR="00924B3A">
              <w:rPr>
                <w:rFonts w:asciiTheme="majorHAnsi" w:eastAsia="Times New Roman" w:hAnsiTheme="majorHAnsi" w:cstheme="majorHAnsi"/>
                <w:lang w:eastAsia="ar-SA"/>
              </w:rPr>
            </w:r>
            <w:r w:rsidR="00924B3A">
              <w:rPr>
                <w:rFonts w:asciiTheme="majorHAnsi" w:eastAsia="Times New Roman" w:hAnsiTheme="majorHAnsi" w:cstheme="majorHAnsi"/>
                <w:lang w:eastAsia="ar-SA"/>
              </w:rPr>
              <w:fldChar w:fldCharType="separate"/>
            </w:r>
            <w:r w:rsidR="006A56EB">
              <w:rPr>
                <w:rFonts w:asciiTheme="majorHAnsi" w:eastAsia="Times New Roman" w:hAnsiTheme="majorHAnsi" w:cstheme="majorHAnsi"/>
                <w:lang w:eastAsia="ar-SA"/>
              </w:rPr>
              <w:fldChar w:fldCharType="end"/>
            </w:r>
            <w:bookmarkEnd w:id="1"/>
          </w:p>
        </w:tc>
        <w:tc>
          <w:tcPr>
            <w:tcW w:w="3083" w:type="dxa"/>
            <w:vAlign w:val="center"/>
          </w:tcPr>
          <w:p w:rsidR="0040007A" w:rsidRPr="007C74D7" w:rsidRDefault="0040007A" w:rsidP="006A56EB">
            <w:pPr>
              <w:tabs>
                <w:tab w:val="left" w:pos="360"/>
                <w:tab w:val="left" w:pos="540"/>
              </w:tabs>
              <w:suppressAutoHyphens/>
              <w:spacing w:after="0" w:line="240" w:lineRule="auto"/>
              <w:jc w:val="both"/>
              <w:rPr>
                <w:rFonts w:asciiTheme="majorHAnsi" w:eastAsia="Times New Roman" w:hAnsiTheme="majorHAnsi" w:cstheme="majorHAnsi"/>
                <w:b/>
                <w:bCs/>
                <w:lang w:eastAsia="ar-SA"/>
              </w:rPr>
            </w:pPr>
            <w:r w:rsidRPr="007C74D7">
              <w:rPr>
                <w:rFonts w:asciiTheme="majorHAnsi" w:eastAsia="Times New Roman" w:hAnsiTheme="majorHAnsi" w:cstheme="majorHAnsi"/>
                <w:lang w:eastAsia="ar-SA"/>
              </w:rPr>
              <w:t xml:space="preserve">Marché(s) public(s) de services : </w:t>
            </w:r>
            <w:r w:rsidR="006A56EB">
              <w:rPr>
                <w:rFonts w:asciiTheme="majorHAnsi" w:eastAsia="Times New Roman" w:hAnsiTheme="majorHAnsi" w:cstheme="majorHAnsi"/>
                <w:lang w:eastAsia="ar-SA"/>
              </w:rPr>
              <w:fldChar w:fldCharType="begin">
                <w:ffData>
                  <w:name w:val="CaseACocher58"/>
                  <w:enabled/>
                  <w:calcOnExit w:val="0"/>
                  <w:checkBox>
                    <w:sizeAuto/>
                    <w:default w:val="0"/>
                  </w:checkBox>
                </w:ffData>
              </w:fldChar>
            </w:r>
            <w:bookmarkStart w:id="2" w:name="CaseACocher58"/>
            <w:r w:rsidR="006A56EB">
              <w:rPr>
                <w:rFonts w:asciiTheme="majorHAnsi" w:eastAsia="Times New Roman" w:hAnsiTheme="majorHAnsi" w:cstheme="majorHAnsi"/>
                <w:lang w:eastAsia="ar-SA"/>
              </w:rPr>
              <w:instrText xml:space="preserve"> FORMCHECKBOX </w:instrText>
            </w:r>
            <w:r w:rsidR="00924B3A">
              <w:rPr>
                <w:rFonts w:asciiTheme="majorHAnsi" w:eastAsia="Times New Roman" w:hAnsiTheme="majorHAnsi" w:cstheme="majorHAnsi"/>
                <w:lang w:eastAsia="ar-SA"/>
              </w:rPr>
            </w:r>
            <w:r w:rsidR="00924B3A">
              <w:rPr>
                <w:rFonts w:asciiTheme="majorHAnsi" w:eastAsia="Times New Roman" w:hAnsiTheme="majorHAnsi" w:cstheme="majorHAnsi"/>
                <w:lang w:eastAsia="ar-SA"/>
              </w:rPr>
              <w:fldChar w:fldCharType="separate"/>
            </w:r>
            <w:r w:rsidR="006A56EB">
              <w:rPr>
                <w:rFonts w:asciiTheme="majorHAnsi" w:eastAsia="Times New Roman" w:hAnsiTheme="majorHAnsi" w:cstheme="majorHAnsi"/>
                <w:lang w:eastAsia="ar-SA"/>
              </w:rPr>
              <w:fldChar w:fldCharType="end"/>
            </w:r>
            <w:bookmarkEnd w:id="2"/>
          </w:p>
        </w:tc>
        <w:tc>
          <w:tcPr>
            <w:tcW w:w="3080" w:type="dxa"/>
            <w:vAlign w:val="center"/>
          </w:tcPr>
          <w:p w:rsidR="0040007A" w:rsidRPr="007C74D7" w:rsidRDefault="0040007A" w:rsidP="000C3391">
            <w:pPr>
              <w:tabs>
                <w:tab w:val="left" w:pos="360"/>
                <w:tab w:val="left" w:pos="540"/>
              </w:tabs>
              <w:suppressAutoHyphens/>
              <w:spacing w:after="0" w:line="240" w:lineRule="auto"/>
              <w:jc w:val="both"/>
              <w:rPr>
                <w:rFonts w:asciiTheme="majorHAnsi" w:eastAsia="Times New Roman" w:hAnsiTheme="majorHAnsi" w:cstheme="majorHAnsi"/>
                <w:b/>
                <w:bCs/>
                <w:lang w:eastAsia="ar-SA"/>
              </w:rPr>
            </w:pPr>
            <w:r w:rsidRPr="007C74D7">
              <w:rPr>
                <w:rFonts w:asciiTheme="majorHAnsi" w:eastAsia="Times New Roman" w:hAnsiTheme="majorHAnsi" w:cstheme="majorHAnsi"/>
                <w:lang w:eastAsia="ar-SA"/>
              </w:rPr>
              <w:t xml:space="preserve">Marché(s) public(s) de travaux : </w:t>
            </w:r>
            <w:bookmarkStart w:id="3" w:name="CaseACocher59"/>
            <w:r w:rsidRPr="007C74D7">
              <w:rPr>
                <w:rFonts w:asciiTheme="majorHAnsi" w:eastAsia="Times New Roman" w:hAnsiTheme="majorHAnsi" w:cstheme="majorHAnsi"/>
                <w:lang w:eastAsia="ar-SA"/>
              </w:rPr>
              <w:fldChar w:fldCharType="begin">
                <w:ffData>
                  <w:name w:val="CaseACocher59"/>
                  <w:enabled/>
                  <w:calcOnExit w:val="0"/>
                  <w:checkBox>
                    <w:sizeAuto/>
                    <w:default w:val="0"/>
                  </w:checkBox>
                </w:ffData>
              </w:fldChar>
            </w:r>
            <w:r w:rsidRPr="007C74D7">
              <w:rPr>
                <w:rFonts w:asciiTheme="majorHAnsi" w:eastAsia="Times New Roman" w:hAnsiTheme="majorHAnsi" w:cstheme="majorHAnsi"/>
                <w:lang w:eastAsia="ar-SA"/>
              </w:rPr>
              <w:instrText xml:space="preserve"> FORMCHECKBOX </w:instrText>
            </w:r>
            <w:r w:rsidR="00924B3A">
              <w:rPr>
                <w:rFonts w:asciiTheme="majorHAnsi" w:eastAsia="Times New Roman" w:hAnsiTheme="majorHAnsi" w:cstheme="majorHAnsi"/>
                <w:lang w:eastAsia="ar-SA"/>
              </w:rPr>
            </w:r>
            <w:r w:rsidR="00924B3A">
              <w:rPr>
                <w:rFonts w:asciiTheme="majorHAnsi" w:eastAsia="Times New Roman" w:hAnsiTheme="majorHAnsi" w:cstheme="majorHAnsi"/>
                <w:lang w:eastAsia="ar-SA"/>
              </w:rPr>
              <w:fldChar w:fldCharType="separate"/>
            </w:r>
            <w:r w:rsidRPr="007C74D7">
              <w:rPr>
                <w:rFonts w:asciiTheme="majorHAnsi" w:eastAsia="Times New Roman" w:hAnsiTheme="majorHAnsi" w:cstheme="majorHAnsi"/>
                <w:lang w:eastAsia="ar-SA"/>
              </w:rPr>
              <w:fldChar w:fldCharType="end"/>
            </w:r>
            <w:bookmarkEnd w:id="3"/>
          </w:p>
        </w:tc>
      </w:tr>
      <w:tr w:rsidR="0040007A" w:rsidRPr="007C74D7" w:rsidTr="000C3391">
        <w:trPr>
          <w:jc w:val="center"/>
        </w:trPr>
        <w:tc>
          <w:tcPr>
            <w:tcW w:w="3080" w:type="dxa"/>
          </w:tcPr>
          <w:p w:rsidR="0040007A" w:rsidRPr="007C74D7" w:rsidRDefault="006A56EB" w:rsidP="000C3391">
            <w:pPr>
              <w:tabs>
                <w:tab w:val="num" w:pos="0"/>
                <w:tab w:val="left" w:pos="360"/>
                <w:tab w:val="left" w:pos="540"/>
              </w:tabs>
              <w:suppressAutoHyphens/>
              <w:spacing w:after="0" w:line="240" w:lineRule="auto"/>
              <w:jc w:val="both"/>
              <w:rPr>
                <w:rFonts w:asciiTheme="majorHAnsi" w:eastAsia="Times New Roman" w:hAnsiTheme="majorHAnsi" w:cstheme="majorHAnsi"/>
                <w:lang w:eastAsia="ar-SA"/>
              </w:rPr>
            </w:pPr>
            <w:r>
              <w:rPr>
                <w:rFonts w:asciiTheme="majorHAnsi" w:eastAsia="Times New Roman" w:hAnsiTheme="majorHAnsi" w:cstheme="majorHAnsi"/>
                <w:lang w:eastAsia="ar-SA"/>
              </w:rPr>
              <w:fldChar w:fldCharType="begin">
                <w:ffData>
                  <w:name w:val="CaseACocher20"/>
                  <w:enabled/>
                  <w:calcOnExit w:val="0"/>
                  <w:checkBox>
                    <w:sizeAuto/>
                    <w:default w:val="1"/>
                  </w:checkBox>
                </w:ffData>
              </w:fldChar>
            </w:r>
            <w:bookmarkStart w:id="4" w:name="CaseACocher20"/>
            <w:r>
              <w:rPr>
                <w:rFonts w:asciiTheme="majorHAnsi" w:eastAsia="Times New Roman" w:hAnsiTheme="majorHAnsi" w:cstheme="majorHAnsi"/>
                <w:lang w:eastAsia="ar-SA"/>
              </w:rPr>
              <w:instrText xml:space="preserve"> FORMCHECKBOX </w:instrText>
            </w:r>
            <w:r w:rsidR="00924B3A">
              <w:rPr>
                <w:rFonts w:asciiTheme="majorHAnsi" w:eastAsia="Times New Roman" w:hAnsiTheme="majorHAnsi" w:cstheme="majorHAnsi"/>
                <w:lang w:eastAsia="ar-SA"/>
              </w:rPr>
            </w:r>
            <w:r w:rsidR="00924B3A">
              <w:rPr>
                <w:rFonts w:asciiTheme="majorHAnsi" w:eastAsia="Times New Roman" w:hAnsiTheme="majorHAnsi" w:cstheme="majorHAnsi"/>
                <w:lang w:eastAsia="ar-SA"/>
              </w:rPr>
              <w:fldChar w:fldCharType="separate"/>
            </w:r>
            <w:r>
              <w:rPr>
                <w:rFonts w:asciiTheme="majorHAnsi" w:eastAsia="Times New Roman" w:hAnsiTheme="majorHAnsi" w:cstheme="majorHAnsi"/>
                <w:lang w:eastAsia="ar-SA"/>
              </w:rPr>
              <w:fldChar w:fldCharType="end"/>
            </w:r>
            <w:bookmarkEnd w:id="4"/>
            <w:r w:rsidR="0040007A" w:rsidRPr="007C74D7">
              <w:rPr>
                <w:rFonts w:asciiTheme="majorHAnsi" w:eastAsia="Times New Roman" w:hAnsiTheme="majorHAnsi" w:cstheme="majorHAnsi"/>
                <w:lang w:eastAsia="ar-SA"/>
              </w:rPr>
              <w:t xml:space="preserve"> Achat</w:t>
            </w:r>
          </w:p>
          <w:p w:rsidR="0040007A" w:rsidRPr="007C74D7" w:rsidRDefault="0040007A" w:rsidP="000C3391">
            <w:pPr>
              <w:tabs>
                <w:tab w:val="num" w:pos="0"/>
                <w:tab w:val="left" w:pos="360"/>
                <w:tab w:val="left" w:pos="540"/>
              </w:tabs>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fldChar w:fldCharType="begin">
                <w:ffData>
                  <w:name w:val="CaseACocher20"/>
                  <w:enabled/>
                  <w:calcOnExit w:val="0"/>
                  <w:checkBox>
                    <w:sizeAuto/>
                    <w:default w:val="0"/>
                  </w:checkBox>
                </w:ffData>
              </w:fldChar>
            </w:r>
            <w:r w:rsidRPr="007C74D7">
              <w:rPr>
                <w:rFonts w:asciiTheme="majorHAnsi" w:eastAsia="Times New Roman" w:hAnsiTheme="majorHAnsi" w:cstheme="majorHAnsi"/>
                <w:lang w:eastAsia="ar-SA"/>
              </w:rPr>
              <w:instrText xml:space="preserve"> FORMCHECKBOX </w:instrText>
            </w:r>
            <w:r w:rsidR="00924B3A">
              <w:rPr>
                <w:rFonts w:asciiTheme="majorHAnsi" w:eastAsia="Times New Roman" w:hAnsiTheme="majorHAnsi" w:cstheme="majorHAnsi"/>
                <w:lang w:eastAsia="ar-SA"/>
              </w:rPr>
            </w:r>
            <w:r w:rsidR="00924B3A">
              <w:rPr>
                <w:rFonts w:asciiTheme="majorHAnsi" w:eastAsia="Times New Roman" w:hAnsiTheme="majorHAnsi" w:cstheme="majorHAnsi"/>
                <w:lang w:eastAsia="ar-SA"/>
              </w:rPr>
              <w:fldChar w:fldCharType="separate"/>
            </w:r>
            <w:r w:rsidRPr="007C74D7">
              <w:rPr>
                <w:rFonts w:asciiTheme="majorHAnsi" w:eastAsia="Times New Roman" w:hAnsiTheme="majorHAnsi" w:cstheme="majorHAnsi"/>
                <w:lang w:eastAsia="ar-SA"/>
              </w:rPr>
              <w:fldChar w:fldCharType="end"/>
            </w:r>
            <w:r w:rsidRPr="007C74D7">
              <w:rPr>
                <w:rFonts w:asciiTheme="majorHAnsi" w:eastAsia="Times New Roman" w:hAnsiTheme="majorHAnsi" w:cstheme="majorHAnsi"/>
                <w:lang w:eastAsia="ar-SA"/>
              </w:rPr>
              <w:t xml:space="preserve"> Location</w:t>
            </w:r>
          </w:p>
          <w:p w:rsidR="0040007A" w:rsidRPr="007C74D7" w:rsidRDefault="0040007A" w:rsidP="000C3391">
            <w:pPr>
              <w:tabs>
                <w:tab w:val="num" w:pos="0"/>
                <w:tab w:val="left" w:pos="360"/>
                <w:tab w:val="left" w:pos="540"/>
              </w:tabs>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fldChar w:fldCharType="begin">
                <w:ffData>
                  <w:name w:val="CaseACocher20"/>
                  <w:enabled/>
                  <w:calcOnExit w:val="0"/>
                  <w:checkBox>
                    <w:sizeAuto/>
                    <w:default w:val="0"/>
                  </w:checkBox>
                </w:ffData>
              </w:fldChar>
            </w:r>
            <w:r w:rsidRPr="007C74D7">
              <w:rPr>
                <w:rFonts w:asciiTheme="majorHAnsi" w:eastAsia="Times New Roman" w:hAnsiTheme="majorHAnsi" w:cstheme="majorHAnsi"/>
                <w:lang w:eastAsia="ar-SA"/>
              </w:rPr>
              <w:instrText xml:space="preserve"> FORMCHECKBOX </w:instrText>
            </w:r>
            <w:r w:rsidR="00924B3A">
              <w:rPr>
                <w:rFonts w:asciiTheme="majorHAnsi" w:eastAsia="Times New Roman" w:hAnsiTheme="majorHAnsi" w:cstheme="majorHAnsi"/>
                <w:lang w:eastAsia="ar-SA"/>
              </w:rPr>
            </w:r>
            <w:r w:rsidR="00924B3A">
              <w:rPr>
                <w:rFonts w:asciiTheme="majorHAnsi" w:eastAsia="Times New Roman" w:hAnsiTheme="majorHAnsi" w:cstheme="majorHAnsi"/>
                <w:lang w:eastAsia="ar-SA"/>
              </w:rPr>
              <w:fldChar w:fldCharType="separate"/>
            </w:r>
            <w:r w:rsidRPr="007C74D7">
              <w:rPr>
                <w:rFonts w:asciiTheme="majorHAnsi" w:eastAsia="Times New Roman" w:hAnsiTheme="majorHAnsi" w:cstheme="majorHAnsi"/>
                <w:lang w:eastAsia="ar-SA"/>
              </w:rPr>
              <w:fldChar w:fldCharType="end"/>
            </w:r>
            <w:r w:rsidRPr="007C74D7">
              <w:rPr>
                <w:rFonts w:asciiTheme="majorHAnsi" w:eastAsia="Times New Roman" w:hAnsiTheme="majorHAnsi" w:cstheme="majorHAnsi"/>
                <w:lang w:eastAsia="ar-SA"/>
              </w:rPr>
              <w:t xml:space="preserve"> Crédit-bail</w:t>
            </w:r>
          </w:p>
          <w:p w:rsidR="0040007A" w:rsidRPr="007C74D7" w:rsidRDefault="0040007A" w:rsidP="000C3391">
            <w:pPr>
              <w:tabs>
                <w:tab w:val="left" w:pos="360"/>
                <w:tab w:val="left" w:pos="540"/>
              </w:tabs>
              <w:suppressAutoHyphens/>
              <w:spacing w:after="0" w:line="240" w:lineRule="auto"/>
              <w:jc w:val="both"/>
              <w:rPr>
                <w:rFonts w:asciiTheme="majorHAnsi" w:eastAsia="Times New Roman" w:hAnsiTheme="majorHAnsi" w:cstheme="majorHAnsi"/>
                <w:b/>
                <w:bCs/>
                <w:lang w:eastAsia="ar-SA"/>
              </w:rPr>
            </w:pPr>
            <w:r w:rsidRPr="007C74D7">
              <w:rPr>
                <w:rFonts w:asciiTheme="majorHAnsi" w:eastAsia="Times New Roman" w:hAnsiTheme="majorHAnsi" w:cstheme="majorHAnsi"/>
                <w:lang w:eastAsia="ar-SA"/>
              </w:rPr>
              <w:fldChar w:fldCharType="begin">
                <w:ffData>
                  <w:name w:val="CaseACocher20"/>
                  <w:enabled/>
                  <w:calcOnExit w:val="0"/>
                  <w:checkBox>
                    <w:sizeAuto/>
                    <w:default w:val="0"/>
                  </w:checkBox>
                </w:ffData>
              </w:fldChar>
            </w:r>
            <w:r w:rsidRPr="007C74D7">
              <w:rPr>
                <w:rFonts w:asciiTheme="majorHAnsi" w:eastAsia="Times New Roman" w:hAnsiTheme="majorHAnsi" w:cstheme="majorHAnsi"/>
                <w:lang w:eastAsia="ar-SA"/>
              </w:rPr>
              <w:instrText xml:space="preserve"> FORMCHECKBOX </w:instrText>
            </w:r>
            <w:r w:rsidR="00924B3A">
              <w:rPr>
                <w:rFonts w:asciiTheme="majorHAnsi" w:eastAsia="Times New Roman" w:hAnsiTheme="majorHAnsi" w:cstheme="majorHAnsi"/>
                <w:lang w:eastAsia="ar-SA"/>
              </w:rPr>
            </w:r>
            <w:r w:rsidR="00924B3A">
              <w:rPr>
                <w:rFonts w:asciiTheme="majorHAnsi" w:eastAsia="Times New Roman" w:hAnsiTheme="majorHAnsi" w:cstheme="majorHAnsi"/>
                <w:lang w:eastAsia="ar-SA"/>
              </w:rPr>
              <w:fldChar w:fldCharType="separate"/>
            </w:r>
            <w:r w:rsidRPr="007C74D7">
              <w:rPr>
                <w:rFonts w:asciiTheme="majorHAnsi" w:eastAsia="Times New Roman" w:hAnsiTheme="majorHAnsi" w:cstheme="majorHAnsi"/>
                <w:lang w:eastAsia="ar-SA"/>
              </w:rPr>
              <w:fldChar w:fldCharType="end"/>
            </w:r>
            <w:r w:rsidRPr="007C74D7">
              <w:rPr>
                <w:rFonts w:asciiTheme="majorHAnsi" w:eastAsia="Times New Roman" w:hAnsiTheme="majorHAnsi" w:cstheme="majorHAnsi"/>
                <w:lang w:eastAsia="ar-SA"/>
              </w:rPr>
              <w:t xml:space="preserve"> Location-vente</w:t>
            </w:r>
          </w:p>
        </w:tc>
        <w:tc>
          <w:tcPr>
            <w:tcW w:w="3083" w:type="dxa"/>
          </w:tcPr>
          <w:p w:rsidR="0040007A" w:rsidRPr="007C74D7" w:rsidRDefault="0040007A" w:rsidP="000C3391">
            <w:pPr>
              <w:tabs>
                <w:tab w:val="left" w:pos="360"/>
                <w:tab w:val="left" w:pos="540"/>
              </w:tabs>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 xml:space="preserve">Catégorie de service : </w:t>
            </w:r>
            <w:bookmarkStart w:id="5" w:name="Texte48"/>
            <w:r w:rsidR="006A56EB">
              <w:rPr>
                <w:rFonts w:asciiTheme="majorHAnsi" w:eastAsia="Times New Roman" w:hAnsiTheme="majorHAnsi" w:cstheme="majorHAnsi"/>
                <w:lang w:eastAsia="ar-SA"/>
              </w:rPr>
              <w:t>-</w:t>
            </w:r>
          </w:p>
          <w:bookmarkEnd w:id="5"/>
          <w:p w:rsidR="0040007A" w:rsidRPr="007C74D7" w:rsidRDefault="0040007A" w:rsidP="000C3391">
            <w:pPr>
              <w:tabs>
                <w:tab w:val="left" w:pos="360"/>
                <w:tab w:val="left" w:pos="540"/>
              </w:tabs>
              <w:suppressAutoHyphens/>
              <w:spacing w:after="0" w:line="240" w:lineRule="auto"/>
              <w:jc w:val="both"/>
              <w:rPr>
                <w:rFonts w:asciiTheme="majorHAnsi" w:eastAsia="Times New Roman" w:hAnsiTheme="majorHAnsi" w:cstheme="majorHAnsi"/>
                <w:bCs/>
                <w:i/>
                <w:lang w:eastAsia="ar-SA"/>
              </w:rPr>
            </w:pPr>
          </w:p>
        </w:tc>
        <w:bookmarkStart w:id="6" w:name="CaseACocher21"/>
        <w:tc>
          <w:tcPr>
            <w:tcW w:w="3080" w:type="dxa"/>
          </w:tcPr>
          <w:p w:rsidR="0040007A" w:rsidRPr="007C74D7" w:rsidRDefault="0040007A" w:rsidP="000C3391">
            <w:pPr>
              <w:tabs>
                <w:tab w:val="num" w:pos="0"/>
                <w:tab w:val="left" w:pos="360"/>
                <w:tab w:val="left" w:pos="540"/>
              </w:tabs>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fldChar w:fldCharType="begin">
                <w:ffData>
                  <w:name w:val="CaseACocher21"/>
                  <w:enabled/>
                  <w:calcOnExit w:val="0"/>
                  <w:checkBox>
                    <w:sizeAuto/>
                    <w:default w:val="0"/>
                  </w:checkBox>
                </w:ffData>
              </w:fldChar>
            </w:r>
            <w:r w:rsidRPr="007C74D7">
              <w:rPr>
                <w:rFonts w:asciiTheme="majorHAnsi" w:eastAsia="Times New Roman" w:hAnsiTheme="majorHAnsi" w:cstheme="majorHAnsi"/>
                <w:lang w:eastAsia="ar-SA"/>
              </w:rPr>
              <w:instrText xml:space="preserve"> FORMCHECKBOX </w:instrText>
            </w:r>
            <w:r w:rsidR="00924B3A">
              <w:rPr>
                <w:rFonts w:asciiTheme="majorHAnsi" w:eastAsia="Times New Roman" w:hAnsiTheme="majorHAnsi" w:cstheme="majorHAnsi"/>
                <w:lang w:eastAsia="ar-SA"/>
              </w:rPr>
            </w:r>
            <w:r w:rsidR="00924B3A">
              <w:rPr>
                <w:rFonts w:asciiTheme="majorHAnsi" w:eastAsia="Times New Roman" w:hAnsiTheme="majorHAnsi" w:cstheme="majorHAnsi"/>
                <w:lang w:eastAsia="ar-SA"/>
              </w:rPr>
              <w:fldChar w:fldCharType="separate"/>
            </w:r>
            <w:r w:rsidRPr="007C74D7">
              <w:rPr>
                <w:rFonts w:asciiTheme="majorHAnsi" w:eastAsia="Times New Roman" w:hAnsiTheme="majorHAnsi" w:cstheme="majorHAnsi"/>
                <w:lang w:eastAsia="ar-SA"/>
              </w:rPr>
              <w:fldChar w:fldCharType="end"/>
            </w:r>
            <w:bookmarkEnd w:id="6"/>
            <w:r w:rsidRPr="007C74D7">
              <w:rPr>
                <w:rFonts w:asciiTheme="majorHAnsi" w:eastAsia="Times New Roman" w:hAnsiTheme="majorHAnsi" w:cstheme="majorHAnsi"/>
                <w:lang w:eastAsia="ar-SA"/>
              </w:rPr>
              <w:t xml:space="preserve"> Exécution</w:t>
            </w:r>
          </w:p>
          <w:bookmarkStart w:id="7" w:name="CaseACocher22"/>
          <w:p w:rsidR="0040007A" w:rsidRPr="007C74D7" w:rsidRDefault="0040007A" w:rsidP="000C3391">
            <w:pPr>
              <w:tabs>
                <w:tab w:val="left" w:pos="360"/>
                <w:tab w:val="left" w:pos="540"/>
              </w:tabs>
              <w:suppressAutoHyphens/>
              <w:spacing w:after="0" w:line="240" w:lineRule="auto"/>
              <w:jc w:val="both"/>
              <w:rPr>
                <w:rFonts w:asciiTheme="majorHAnsi" w:eastAsia="Times New Roman" w:hAnsiTheme="majorHAnsi" w:cstheme="majorHAnsi"/>
                <w:b/>
                <w:bCs/>
                <w:lang w:eastAsia="ar-SA"/>
              </w:rPr>
            </w:pPr>
            <w:r w:rsidRPr="007C74D7">
              <w:rPr>
                <w:rFonts w:asciiTheme="majorHAnsi" w:eastAsia="Times New Roman" w:hAnsiTheme="majorHAnsi" w:cstheme="majorHAnsi"/>
                <w:lang w:eastAsia="ar-SA"/>
              </w:rPr>
              <w:fldChar w:fldCharType="begin">
                <w:ffData>
                  <w:name w:val="CaseACocher22"/>
                  <w:enabled/>
                  <w:calcOnExit w:val="0"/>
                  <w:checkBox>
                    <w:sizeAuto/>
                    <w:default w:val="0"/>
                  </w:checkBox>
                </w:ffData>
              </w:fldChar>
            </w:r>
            <w:r w:rsidRPr="007C74D7">
              <w:rPr>
                <w:rFonts w:asciiTheme="majorHAnsi" w:eastAsia="Times New Roman" w:hAnsiTheme="majorHAnsi" w:cstheme="majorHAnsi"/>
                <w:lang w:eastAsia="ar-SA"/>
              </w:rPr>
              <w:instrText xml:space="preserve"> FORMCHECKBOX </w:instrText>
            </w:r>
            <w:r w:rsidR="00924B3A">
              <w:rPr>
                <w:rFonts w:asciiTheme="majorHAnsi" w:eastAsia="Times New Roman" w:hAnsiTheme="majorHAnsi" w:cstheme="majorHAnsi"/>
                <w:lang w:eastAsia="ar-SA"/>
              </w:rPr>
            </w:r>
            <w:r w:rsidR="00924B3A">
              <w:rPr>
                <w:rFonts w:asciiTheme="majorHAnsi" w:eastAsia="Times New Roman" w:hAnsiTheme="majorHAnsi" w:cstheme="majorHAnsi"/>
                <w:lang w:eastAsia="ar-SA"/>
              </w:rPr>
              <w:fldChar w:fldCharType="separate"/>
            </w:r>
            <w:r w:rsidRPr="007C74D7">
              <w:rPr>
                <w:rFonts w:asciiTheme="majorHAnsi" w:eastAsia="Times New Roman" w:hAnsiTheme="majorHAnsi" w:cstheme="majorHAnsi"/>
                <w:lang w:eastAsia="ar-SA"/>
              </w:rPr>
              <w:fldChar w:fldCharType="end"/>
            </w:r>
            <w:bookmarkEnd w:id="7"/>
            <w:r w:rsidRPr="007C74D7">
              <w:rPr>
                <w:rFonts w:asciiTheme="majorHAnsi" w:eastAsia="Times New Roman" w:hAnsiTheme="majorHAnsi" w:cstheme="majorHAnsi"/>
                <w:lang w:eastAsia="ar-SA"/>
              </w:rPr>
              <w:t xml:space="preserve"> Conception réalisation</w:t>
            </w:r>
          </w:p>
        </w:tc>
      </w:tr>
    </w:tbl>
    <w:p w:rsidR="0040007A" w:rsidRPr="007C74D7" w:rsidRDefault="0040007A" w:rsidP="0040007A">
      <w:pPr>
        <w:suppressAutoHyphens/>
        <w:spacing w:after="0" w:line="240" w:lineRule="auto"/>
        <w:jc w:val="both"/>
        <w:rPr>
          <w:rFonts w:asciiTheme="majorHAnsi" w:eastAsia="Times New Roman" w:hAnsiTheme="majorHAnsi" w:cstheme="majorHAnsi"/>
          <w:lang w:eastAsia="ar-SA"/>
        </w:rPr>
      </w:pPr>
    </w:p>
    <w:p w:rsidR="0040007A" w:rsidRPr="007C74D7" w:rsidRDefault="0040007A" w:rsidP="0040007A">
      <w:pPr>
        <w:keepNext/>
        <w:widowControl w:val="0"/>
        <w:numPr>
          <w:ilvl w:val="1"/>
          <w:numId w:val="0"/>
        </w:numPr>
        <w:suppressAutoHyphens/>
        <w:spacing w:after="0" w:line="240" w:lineRule="auto"/>
        <w:ind w:left="720" w:hanging="360"/>
        <w:jc w:val="both"/>
        <w:outlineLvl w:val="1"/>
        <w:rPr>
          <w:rFonts w:asciiTheme="majorHAnsi" w:eastAsia="Lucida Sans Unicode" w:hAnsiTheme="majorHAnsi" w:cstheme="majorHAnsi"/>
          <w:b/>
          <w:kern w:val="1"/>
          <w:sz w:val="24"/>
          <w:u w:val="single"/>
          <w:lang w:eastAsia="ar-SA"/>
        </w:rPr>
      </w:pPr>
      <w:r w:rsidRPr="007C74D7">
        <w:rPr>
          <w:rFonts w:asciiTheme="majorHAnsi" w:eastAsia="Lucida Sans Unicode" w:hAnsiTheme="majorHAnsi" w:cstheme="majorHAnsi"/>
          <w:b/>
          <w:kern w:val="1"/>
          <w:sz w:val="24"/>
          <w:lang w:eastAsia="ar-SA"/>
        </w:rPr>
        <w:t xml:space="preserve">2.3 - </w:t>
      </w:r>
      <w:r w:rsidRPr="007C74D7">
        <w:rPr>
          <w:rFonts w:asciiTheme="majorHAnsi" w:eastAsia="Lucida Sans Unicode" w:hAnsiTheme="majorHAnsi" w:cstheme="majorHAnsi"/>
          <w:b/>
          <w:kern w:val="1"/>
          <w:sz w:val="24"/>
          <w:u w:val="single"/>
          <w:lang w:eastAsia="ar-SA"/>
        </w:rPr>
        <w:t>Code nomenclature CPV</w:t>
      </w:r>
    </w:p>
    <w:p w:rsidR="0040007A" w:rsidRPr="007C74D7" w:rsidRDefault="0040007A" w:rsidP="0040007A">
      <w:pPr>
        <w:suppressAutoHyphens/>
        <w:spacing w:after="0" w:line="240" w:lineRule="auto"/>
        <w:jc w:val="both"/>
        <w:rPr>
          <w:rFonts w:asciiTheme="majorHAnsi" w:eastAsia="Times New Roman" w:hAnsiTheme="majorHAnsi" w:cstheme="majorHAnsi"/>
          <w:u w:val="single"/>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89"/>
        <w:gridCol w:w="4707"/>
      </w:tblGrid>
      <w:tr w:rsidR="0040007A" w:rsidRPr="007C74D7" w:rsidTr="000C3391">
        <w:trPr>
          <w:trHeight w:val="297"/>
          <w:jc w:val="center"/>
        </w:trPr>
        <w:tc>
          <w:tcPr>
            <w:tcW w:w="4789" w:type="dxa"/>
            <w:shd w:val="clear" w:color="auto" w:fill="D9D9D9"/>
          </w:tcPr>
          <w:p w:rsidR="0040007A" w:rsidRPr="007C74D7" w:rsidRDefault="0040007A" w:rsidP="000C3391">
            <w:pPr>
              <w:suppressAutoHyphens/>
              <w:spacing w:after="0" w:line="240" w:lineRule="auto"/>
              <w:jc w:val="center"/>
              <w:outlineLvl w:val="7"/>
              <w:rPr>
                <w:rFonts w:asciiTheme="majorHAnsi" w:eastAsia="Times New Roman" w:hAnsiTheme="majorHAnsi" w:cstheme="majorHAnsi"/>
                <w:iCs/>
                <w:lang w:val="x-none" w:eastAsia="ar-SA"/>
              </w:rPr>
            </w:pPr>
            <w:r w:rsidRPr="007C74D7">
              <w:rPr>
                <w:rFonts w:asciiTheme="majorHAnsi" w:eastAsia="Times New Roman" w:hAnsiTheme="majorHAnsi" w:cstheme="majorHAnsi"/>
                <w:iCs/>
                <w:lang w:val="x-none" w:eastAsia="ar-SA"/>
              </w:rPr>
              <w:t>Classification principale</w:t>
            </w:r>
          </w:p>
        </w:tc>
        <w:tc>
          <w:tcPr>
            <w:tcW w:w="4707" w:type="dxa"/>
            <w:shd w:val="clear" w:color="auto" w:fill="D9D9D9"/>
          </w:tcPr>
          <w:p w:rsidR="0040007A" w:rsidRPr="007C74D7" w:rsidRDefault="0040007A" w:rsidP="000C3391">
            <w:pPr>
              <w:suppressAutoHyphens/>
              <w:spacing w:after="0" w:line="240" w:lineRule="auto"/>
              <w:jc w:val="center"/>
              <w:outlineLvl w:val="7"/>
              <w:rPr>
                <w:rFonts w:asciiTheme="majorHAnsi" w:eastAsia="Times New Roman" w:hAnsiTheme="majorHAnsi" w:cstheme="majorHAnsi"/>
                <w:iCs/>
                <w:lang w:val="x-none" w:eastAsia="ar-SA"/>
              </w:rPr>
            </w:pPr>
            <w:r w:rsidRPr="007C74D7">
              <w:rPr>
                <w:rFonts w:asciiTheme="majorHAnsi" w:eastAsia="Times New Roman" w:hAnsiTheme="majorHAnsi" w:cstheme="majorHAnsi"/>
                <w:iCs/>
                <w:lang w:val="x-none" w:eastAsia="ar-SA"/>
              </w:rPr>
              <w:t>Classification complémentaire</w:t>
            </w:r>
          </w:p>
        </w:tc>
      </w:tr>
      <w:tr w:rsidR="006A56EB" w:rsidRPr="007C74D7" w:rsidTr="000C3391">
        <w:trPr>
          <w:trHeight w:val="297"/>
          <w:jc w:val="center"/>
        </w:trPr>
        <w:tc>
          <w:tcPr>
            <w:tcW w:w="4789" w:type="dxa"/>
          </w:tcPr>
          <w:p w:rsidR="006A56EB" w:rsidRPr="000B6726" w:rsidRDefault="006A56EB" w:rsidP="006A56EB">
            <w:pPr>
              <w:pStyle w:val="CharChar1"/>
              <w:spacing w:after="0"/>
              <w:jc w:val="both"/>
              <w:rPr>
                <w:rFonts w:ascii="Calibri Light" w:hAnsi="Calibri Light" w:cs="Calibri Light"/>
                <w:b/>
                <w:sz w:val="22"/>
                <w:szCs w:val="22"/>
                <w:lang w:val="fr-FR" w:eastAsia="fr-FR"/>
              </w:rPr>
            </w:pPr>
            <w:r w:rsidRPr="000B6726">
              <w:rPr>
                <w:rFonts w:ascii="Calibri Light" w:hAnsi="Calibri Light" w:cs="Calibri Light"/>
                <w:b/>
                <w:sz w:val="22"/>
                <w:szCs w:val="22"/>
                <w:lang w:val="fr-FR" w:eastAsia="fr-FR"/>
              </w:rPr>
              <w:t>18937100 - Sachets d'emballage</w:t>
            </w:r>
          </w:p>
          <w:p w:rsidR="006A56EB" w:rsidRPr="007C74D7" w:rsidRDefault="006A56EB" w:rsidP="006A56EB">
            <w:pPr>
              <w:spacing w:after="120" w:line="240" w:lineRule="auto"/>
              <w:jc w:val="both"/>
              <w:rPr>
                <w:rFonts w:asciiTheme="majorHAnsi" w:eastAsia="Times New Roman" w:hAnsiTheme="majorHAnsi" w:cstheme="majorHAnsi"/>
                <w:lang w:eastAsia="ar-SA"/>
              </w:rPr>
            </w:pPr>
            <w:r w:rsidRPr="000B6726">
              <w:rPr>
                <w:rFonts w:ascii="Calibri Light" w:hAnsi="Calibri Light" w:cs="Calibri Light"/>
                <w:b/>
                <w:lang w:eastAsia="fr-FR"/>
              </w:rPr>
              <w:t>18930000 - Sacs et sachets</w:t>
            </w:r>
          </w:p>
        </w:tc>
        <w:tc>
          <w:tcPr>
            <w:tcW w:w="4707" w:type="dxa"/>
          </w:tcPr>
          <w:p w:rsidR="006A56EB" w:rsidRPr="000B6726" w:rsidRDefault="006A56EB" w:rsidP="006A56EB">
            <w:pPr>
              <w:pStyle w:val="CharChar1"/>
              <w:spacing w:after="0" w:line="240" w:lineRule="auto"/>
              <w:jc w:val="both"/>
              <w:rPr>
                <w:rFonts w:ascii="Calibri Light" w:hAnsi="Calibri Light" w:cs="Calibri Light"/>
                <w:b/>
                <w:sz w:val="22"/>
                <w:szCs w:val="22"/>
                <w:lang w:val="fr-FR" w:eastAsia="fr-FR"/>
              </w:rPr>
            </w:pPr>
            <w:r w:rsidRPr="000B6726">
              <w:rPr>
                <w:rFonts w:ascii="Calibri Light" w:hAnsi="Calibri Light" w:cs="Calibri Light"/>
                <w:b/>
                <w:sz w:val="22"/>
                <w:szCs w:val="22"/>
                <w:lang w:val="fr-FR" w:eastAsia="fr-FR"/>
              </w:rPr>
              <w:t xml:space="preserve">33000000 - </w:t>
            </w:r>
            <w:r w:rsidRPr="000B6726">
              <w:rPr>
                <w:rFonts w:ascii="Calibri Light" w:hAnsi="Calibri Light" w:cs="Calibri Light"/>
                <w:b/>
              </w:rPr>
              <w:t xml:space="preserve"> </w:t>
            </w:r>
            <w:r w:rsidRPr="000B6726">
              <w:rPr>
                <w:rFonts w:ascii="Calibri Light" w:hAnsi="Calibri Light" w:cs="Calibri Light"/>
                <w:b/>
                <w:sz w:val="22"/>
                <w:szCs w:val="22"/>
                <w:lang w:val="fr-FR" w:eastAsia="fr-FR"/>
              </w:rPr>
              <w:t>Matériels médicaux, pharmaceutiques et produits de soins personnels</w:t>
            </w:r>
          </w:p>
        </w:tc>
      </w:tr>
    </w:tbl>
    <w:p w:rsidR="0040007A" w:rsidRPr="007C74D7" w:rsidRDefault="0040007A" w:rsidP="0040007A">
      <w:pPr>
        <w:suppressAutoHyphens/>
        <w:spacing w:after="0" w:line="240" w:lineRule="auto"/>
        <w:jc w:val="both"/>
        <w:rPr>
          <w:rFonts w:asciiTheme="majorHAnsi" w:eastAsia="Times New Roman" w:hAnsiTheme="majorHAnsi" w:cstheme="majorHAnsi"/>
          <w:lang w:eastAsia="ar-SA"/>
        </w:rPr>
      </w:pPr>
    </w:p>
    <w:p w:rsidR="0040007A" w:rsidRPr="007C74D7" w:rsidRDefault="0040007A" w:rsidP="0040007A">
      <w:pPr>
        <w:keepNext/>
        <w:widowControl w:val="0"/>
        <w:numPr>
          <w:ilvl w:val="1"/>
          <w:numId w:val="0"/>
        </w:numPr>
        <w:suppressAutoHyphens/>
        <w:spacing w:after="0" w:line="240" w:lineRule="auto"/>
        <w:ind w:left="720" w:hanging="360"/>
        <w:jc w:val="both"/>
        <w:outlineLvl w:val="1"/>
        <w:rPr>
          <w:rFonts w:asciiTheme="majorHAnsi" w:eastAsia="Lucida Sans Unicode" w:hAnsiTheme="majorHAnsi" w:cstheme="majorHAnsi"/>
          <w:b/>
          <w:kern w:val="1"/>
          <w:sz w:val="24"/>
          <w:u w:val="single"/>
          <w:lang w:eastAsia="ar-SA"/>
        </w:rPr>
      </w:pPr>
      <w:r w:rsidRPr="007C74D7">
        <w:rPr>
          <w:rFonts w:asciiTheme="majorHAnsi" w:eastAsia="Lucida Sans Unicode" w:hAnsiTheme="majorHAnsi" w:cstheme="majorHAnsi"/>
          <w:b/>
          <w:kern w:val="1"/>
          <w:sz w:val="24"/>
          <w:lang w:eastAsia="ar-SA"/>
        </w:rPr>
        <w:t xml:space="preserve">2.4 - </w:t>
      </w:r>
      <w:r w:rsidRPr="007C74D7">
        <w:rPr>
          <w:rFonts w:asciiTheme="majorHAnsi" w:eastAsia="Lucida Sans Unicode" w:hAnsiTheme="majorHAnsi" w:cstheme="majorHAnsi"/>
          <w:b/>
          <w:kern w:val="1"/>
          <w:sz w:val="24"/>
          <w:u w:val="single"/>
          <w:lang w:eastAsia="ar-SA"/>
        </w:rPr>
        <w:t>Procédure de passation</w:t>
      </w:r>
    </w:p>
    <w:p w:rsidR="0040007A" w:rsidRPr="007C74D7" w:rsidRDefault="0040007A" w:rsidP="0040007A">
      <w:pPr>
        <w:tabs>
          <w:tab w:val="right" w:leader="underscore" w:pos="9072"/>
        </w:tabs>
        <w:suppressAutoHyphens/>
        <w:spacing w:after="0" w:line="240" w:lineRule="auto"/>
        <w:jc w:val="both"/>
        <w:rPr>
          <w:rFonts w:asciiTheme="majorHAnsi" w:eastAsia="Times New Roman" w:hAnsiTheme="majorHAnsi" w:cstheme="majorHAnsi"/>
          <w:u w:val="single"/>
          <w:lang w:eastAsia="ar-SA"/>
        </w:rPr>
      </w:pPr>
    </w:p>
    <w:p w:rsidR="0040007A" w:rsidRPr="007C74D7" w:rsidRDefault="0040007A" w:rsidP="0040007A">
      <w:pPr>
        <w:tabs>
          <w:tab w:val="left" w:pos="1680"/>
        </w:tabs>
        <w:jc w:val="both"/>
        <w:rPr>
          <w:rFonts w:ascii="Calibri Light" w:hAnsi="Calibri Light" w:cs="Calibri Light"/>
        </w:rPr>
      </w:pPr>
      <w:r w:rsidRPr="00D62260">
        <w:rPr>
          <w:rFonts w:ascii="Calibri Light" w:hAnsi="Calibri Light" w:cs="Calibri Light"/>
        </w:rPr>
        <w:t xml:space="preserve">La présente consultation est passée selon la </w:t>
      </w:r>
      <w:r w:rsidRPr="004F65B2">
        <w:rPr>
          <w:rFonts w:ascii="Calibri Light" w:hAnsi="Calibri Light" w:cs="Calibri Light"/>
          <w:b/>
        </w:rPr>
        <w:t>procédure de l’appel d'offres ouvert</w:t>
      </w:r>
      <w:r w:rsidRPr="00D62260">
        <w:rPr>
          <w:rFonts w:ascii="Calibri Light" w:hAnsi="Calibri Light" w:cs="Calibri Light"/>
        </w:rPr>
        <w:t>,</w:t>
      </w:r>
      <w:r>
        <w:rPr>
          <w:rFonts w:ascii="Calibri Light" w:hAnsi="Calibri Light" w:cs="Calibri Light"/>
        </w:rPr>
        <w:t xml:space="preserve"> e</w:t>
      </w:r>
      <w:r w:rsidR="006A56EB">
        <w:rPr>
          <w:rFonts w:ascii="Calibri Light" w:hAnsi="Calibri Light" w:cs="Calibri Light"/>
        </w:rPr>
        <w:t>n application des articles</w:t>
      </w:r>
      <w:r>
        <w:rPr>
          <w:rFonts w:ascii="Calibri Light" w:hAnsi="Calibri Light" w:cs="Calibri Light"/>
        </w:rPr>
        <w:t xml:space="preserve"> R2161-2 à</w:t>
      </w:r>
      <w:r w:rsidR="006A56EB">
        <w:rPr>
          <w:rFonts w:ascii="Calibri Light" w:hAnsi="Calibri Light" w:cs="Calibri Light"/>
        </w:rPr>
        <w:t xml:space="preserve"> R2161-</w:t>
      </w:r>
      <w:r>
        <w:rPr>
          <w:rFonts w:ascii="Calibri Light" w:hAnsi="Calibri Light" w:cs="Calibri Light"/>
        </w:rPr>
        <w:t>5 du C</w:t>
      </w:r>
      <w:r w:rsidRPr="00D62260">
        <w:rPr>
          <w:rFonts w:ascii="Calibri Light" w:hAnsi="Calibri Light" w:cs="Calibri Light"/>
        </w:rPr>
        <w:t>ode de la commande publique.</w:t>
      </w:r>
    </w:p>
    <w:p w:rsidR="0040007A" w:rsidRDefault="0040007A" w:rsidP="0040007A">
      <w:pPr>
        <w:keepNext/>
        <w:widowControl w:val="0"/>
        <w:numPr>
          <w:ilvl w:val="1"/>
          <w:numId w:val="0"/>
        </w:numPr>
        <w:suppressAutoHyphens/>
        <w:spacing w:after="0" w:line="240" w:lineRule="auto"/>
        <w:ind w:left="720" w:hanging="360"/>
        <w:jc w:val="both"/>
        <w:outlineLvl w:val="1"/>
        <w:rPr>
          <w:rFonts w:asciiTheme="majorHAnsi" w:eastAsia="Lucida Sans Unicode" w:hAnsiTheme="majorHAnsi" w:cstheme="majorHAnsi"/>
          <w:b/>
          <w:kern w:val="1"/>
          <w:sz w:val="24"/>
          <w:lang w:eastAsia="ar-SA"/>
        </w:rPr>
      </w:pPr>
      <w:r w:rsidRPr="007C74D7">
        <w:rPr>
          <w:rFonts w:asciiTheme="majorHAnsi" w:eastAsia="Lucida Sans Unicode" w:hAnsiTheme="majorHAnsi" w:cstheme="majorHAnsi"/>
          <w:b/>
          <w:kern w:val="1"/>
          <w:sz w:val="24"/>
          <w:lang w:eastAsia="ar-SA"/>
        </w:rPr>
        <w:t xml:space="preserve">2.5 </w:t>
      </w:r>
      <w:r>
        <w:rPr>
          <w:rFonts w:asciiTheme="majorHAnsi" w:eastAsia="Lucida Sans Unicode" w:hAnsiTheme="majorHAnsi" w:cstheme="majorHAnsi"/>
          <w:b/>
          <w:kern w:val="1"/>
          <w:sz w:val="24"/>
          <w:lang w:eastAsia="ar-SA"/>
        </w:rPr>
        <w:t>-</w:t>
      </w:r>
      <w:r w:rsidRPr="007C74D7">
        <w:rPr>
          <w:rFonts w:asciiTheme="majorHAnsi" w:eastAsia="Lucida Sans Unicode" w:hAnsiTheme="majorHAnsi" w:cstheme="majorHAnsi"/>
          <w:b/>
          <w:kern w:val="1"/>
          <w:sz w:val="24"/>
          <w:lang w:eastAsia="ar-SA"/>
        </w:rPr>
        <w:t xml:space="preserve"> </w:t>
      </w:r>
      <w:r w:rsidRPr="007C74D7">
        <w:rPr>
          <w:rFonts w:asciiTheme="majorHAnsi" w:eastAsia="Lucida Sans Unicode" w:hAnsiTheme="majorHAnsi" w:cstheme="majorHAnsi"/>
          <w:b/>
          <w:kern w:val="1"/>
          <w:sz w:val="24"/>
          <w:u w:val="single"/>
          <w:lang w:eastAsia="ar-SA"/>
        </w:rPr>
        <w:t>Allotissement</w:t>
      </w:r>
    </w:p>
    <w:p w:rsidR="0040007A" w:rsidRPr="007C74D7" w:rsidRDefault="0040007A" w:rsidP="0040007A">
      <w:pPr>
        <w:keepNext/>
        <w:widowControl w:val="0"/>
        <w:numPr>
          <w:ilvl w:val="1"/>
          <w:numId w:val="0"/>
        </w:numPr>
        <w:suppressAutoHyphens/>
        <w:spacing w:after="0" w:line="240" w:lineRule="auto"/>
        <w:ind w:left="720" w:hanging="360"/>
        <w:jc w:val="both"/>
        <w:outlineLvl w:val="1"/>
        <w:rPr>
          <w:rFonts w:asciiTheme="majorHAnsi" w:eastAsia="Lucida Sans Unicode" w:hAnsiTheme="majorHAnsi" w:cstheme="majorHAnsi"/>
          <w:b/>
          <w:kern w:val="1"/>
          <w:sz w:val="24"/>
          <w:lang w:eastAsia="ar-SA"/>
        </w:rPr>
      </w:pPr>
    </w:p>
    <w:p w:rsidR="006A56EB" w:rsidRPr="000B6726" w:rsidRDefault="006A56EB" w:rsidP="006A56EB">
      <w:pPr>
        <w:pStyle w:val="Paragraphedeliste"/>
        <w:spacing w:after="240"/>
        <w:ind w:left="0"/>
        <w:jc w:val="both"/>
        <w:rPr>
          <w:rFonts w:ascii="Calibri Light" w:hAnsi="Calibri Light" w:cs="Calibri Light"/>
          <w:snapToGrid w:val="0"/>
          <w:sz w:val="22"/>
          <w:szCs w:val="22"/>
        </w:rPr>
      </w:pPr>
      <w:r w:rsidRPr="000B6726">
        <w:rPr>
          <w:rFonts w:ascii="Calibri Light" w:hAnsi="Calibri Light" w:cs="Calibri Light"/>
          <w:snapToGrid w:val="0"/>
          <w:sz w:val="22"/>
          <w:szCs w:val="22"/>
        </w:rPr>
        <w:t xml:space="preserve">Le marché est divisé en </w:t>
      </w:r>
      <w:r w:rsidRPr="000B6726">
        <w:rPr>
          <w:rFonts w:ascii="Calibri Light" w:hAnsi="Calibri Light" w:cs="Calibri Light"/>
          <w:b/>
          <w:snapToGrid w:val="0"/>
          <w:sz w:val="22"/>
          <w:szCs w:val="22"/>
          <w:u w:val="single"/>
        </w:rPr>
        <w:t>7 lots</w:t>
      </w:r>
      <w:r w:rsidRPr="000B6726">
        <w:rPr>
          <w:rFonts w:ascii="Calibri Light" w:hAnsi="Calibri Light" w:cs="Calibri Light"/>
          <w:snapToGrid w:val="0"/>
          <w:sz w:val="22"/>
          <w:szCs w:val="22"/>
        </w:rPr>
        <w:t>, de la façon suivante :</w:t>
      </w:r>
    </w:p>
    <w:p w:rsidR="006A56EB" w:rsidRPr="000B6726" w:rsidRDefault="006A56EB" w:rsidP="006A56EB">
      <w:pPr>
        <w:numPr>
          <w:ilvl w:val="0"/>
          <w:numId w:val="10"/>
        </w:numPr>
        <w:suppressAutoHyphens/>
        <w:spacing w:after="0" w:line="240" w:lineRule="auto"/>
        <w:jc w:val="both"/>
        <w:rPr>
          <w:rFonts w:ascii="Calibri Light" w:hAnsi="Calibri Light" w:cs="Calibri Light"/>
          <w:snapToGrid w:val="0"/>
        </w:rPr>
      </w:pPr>
      <w:r w:rsidRPr="000B6726">
        <w:rPr>
          <w:rFonts w:ascii="Calibri Light" w:hAnsi="Calibri Light" w:cs="Calibri Light"/>
          <w:snapToGrid w:val="0"/>
          <w:u w:val="single"/>
        </w:rPr>
        <w:t>Lot 1</w:t>
      </w:r>
      <w:r w:rsidRPr="000B6726">
        <w:rPr>
          <w:rFonts w:ascii="Calibri Light" w:hAnsi="Calibri Light" w:cs="Calibri Light"/>
          <w:snapToGrid w:val="0"/>
        </w:rPr>
        <w:t xml:space="preserve"> : </w:t>
      </w:r>
      <w:r w:rsidRPr="000B6726">
        <w:rPr>
          <w:rFonts w:ascii="Calibri Light" w:hAnsi="Calibri Light" w:cs="Calibri Light"/>
          <w:b/>
          <w:snapToGrid w:val="0"/>
        </w:rPr>
        <w:t>Pochette étanche – double poche et sans poche - 180 x 265 mm – avec rabat et fermeture adhésive et impression</w:t>
      </w:r>
      <w:r w:rsidRPr="000B6726">
        <w:rPr>
          <w:rFonts w:ascii="Calibri Light" w:hAnsi="Calibri Light" w:cs="Calibri Light"/>
          <w:snapToGrid w:val="0"/>
        </w:rPr>
        <w:t> ;</w:t>
      </w:r>
    </w:p>
    <w:p w:rsidR="006A56EB" w:rsidRPr="000B6726" w:rsidRDefault="006A56EB" w:rsidP="006A56EB">
      <w:pPr>
        <w:numPr>
          <w:ilvl w:val="0"/>
          <w:numId w:val="10"/>
        </w:numPr>
        <w:suppressAutoHyphens/>
        <w:spacing w:after="0" w:line="240" w:lineRule="auto"/>
        <w:jc w:val="both"/>
        <w:rPr>
          <w:rFonts w:ascii="Calibri Light" w:hAnsi="Calibri Light" w:cs="Calibri Light"/>
          <w:snapToGrid w:val="0"/>
        </w:rPr>
      </w:pPr>
      <w:r w:rsidRPr="000B6726">
        <w:rPr>
          <w:rFonts w:ascii="Calibri Light" w:hAnsi="Calibri Light" w:cs="Calibri Light"/>
          <w:snapToGrid w:val="0"/>
          <w:u w:val="single"/>
        </w:rPr>
        <w:t>Lot 2</w:t>
      </w:r>
      <w:r w:rsidRPr="000B6726">
        <w:rPr>
          <w:rFonts w:ascii="Calibri Light" w:hAnsi="Calibri Light" w:cs="Calibri Light"/>
          <w:snapToGrid w:val="0"/>
        </w:rPr>
        <w:t xml:space="preserve"> : </w:t>
      </w:r>
      <w:r w:rsidRPr="000B6726">
        <w:rPr>
          <w:rFonts w:ascii="Calibri Light" w:hAnsi="Calibri Light" w:cs="Calibri Light"/>
          <w:b/>
          <w:snapToGrid w:val="0"/>
        </w:rPr>
        <w:t>Boite triple emballage pour le transport d’échantillons biologiques </w:t>
      </w:r>
      <w:r w:rsidRPr="000B6726">
        <w:rPr>
          <w:rFonts w:ascii="Calibri Light" w:hAnsi="Calibri Light" w:cs="Calibri Light"/>
          <w:snapToGrid w:val="0"/>
        </w:rPr>
        <w:t>;</w:t>
      </w:r>
    </w:p>
    <w:p w:rsidR="006A56EB" w:rsidRPr="000B6726" w:rsidRDefault="006A56EB" w:rsidP="006A56EB">
      <w:pPr>
        <w:numPr>
          <w:ilvl w:val="0"/>
          <w:numId w:val="10"/>
        </w:numPr>
        <w:suppressAutoHyphens/>
        <w:spacing w:after="0" w:line="240" w:lineRule="auto"/>
        <w:jc w:val="both"/>
        <w:rPr>
          <w:rFonts w:ascii="Calibri Light" w:hAnsi="Calibri Light" w:cs="Calibri Light"/>
          <w:snapToGrid w:val="0"/>
        </w:rPr>
      </w:pPr>
      <w:r w:rsidRPr="000B6726">
        <w:rPr>
          <w:rFonts w:ascii="Calibri Light" w:hAnsi="Calibri Light" w:cs="Calibri Light"/>
          <w:snapToGrid w:val="0"/>
          <w:u w:val="single"/>
        </w:rPr>
        <w:t>Lot 3</w:t>
      </w:r>
      <w:r w:rsidRPr="000B6726">
        <w:rPr>
          <w:rFonts w:ascii="Calibri Light" w:hAnsi="Calibri Light" w:cs="Calibri Light"/>
          <w:snapToGrid w:val="0"/>
        </w:rPr>
        <w:t xml:space="preserve"> : </w:t>
      </w:r>
      <w:r w:rsidRPr="000B6726">
        <w:rPr>
          <w:rFonts w:ascii="Calibri Light" w:hAnsi="Calibri Light" w:cs="Calibri Light"/>
          <w:b/>
          <w:snapToGrid w:val="0"/>
        </w:rPr>
        <w:t>Sacoche de transport isotherme pour le transport de plusieurs échantillons biologiques - à pied</w:t>
      </w:r>
      <w:r w:rsidRPr="000B6726">
        <w:rPr>
          <w:rFonts w:ascii="Calibri Light" w:hAnsi="Calibri Light" w:cs="Calibri Light"/>
          <w:snapToGrid w:val="0"/>
        </w:rPr>
        <w:t> ;</w:t>
      </w:r>
    </w:p>
    <w:p w:rsidR="006A56EB" w:rsidRPr="000B6726" w:rsidRDefault="006A56EB" w:rsidP="006A56EB">
      <w:pPr>
        <w:numPr>
          <w:ilvl w:val="0"/>
          <w:numId w:val="10"/>
        </w:numPr>
        <w:suppressAutoHyphens/>
        <w:spacing w:after="0" w:line="240" w:lineRule="auto"/>
        <w:jc w:val="both"/>
        <w:rPr>
          <w:rFonts w:ascii="Calibri Light" w:hAnsi="Calibri Light" w:cs="Calibri Light"/>
          <w:snapToGrid w:val="0"/>
        </w:rPr>
      </w:pPr>
      <w:r w:rsidRPr="000B6726">
        <w:rPr>
          <w:rFonts w:ascii="Calibri Light" w:hAnsi="Calibri Light" w:cs="Calibri Light"/>
          <w:snapToGrid w:val="0"/>
          <w:u w:val="single"/>
        </w:rPr>
        <w:t>Lot 4</w:t>
      </w:r>
      <w:r w:rsidRPr="000B6726">
        <w:rPr>
          <w:rFonts w:ascii="Calibri Light" w:hAnsi="Calibri Light" w:cs="Calibri Light"/>
          <w:snapToGrid w:val="0"/>
        </w:rPr>
        <w:t xml:space="preserve"> : </w:t>
      </w:r>
      <w:r w:rsidRPr="000B6726">
        <w:rPr>
          <w:rFonts w:ascii="Calibri Light" w:hAnsi="Calibri Light" w:cs="Calibri Light"/>
          <w:b/>
          <w:snapToGrid w:val="0"/>
        </w:rPr>
        <w:t>Pochette de transport isotherme entre 4°C et 8°C pour le transport des médicaments</w:t>
      </w:r>
      <w:r w:rsidRPr="000B6726">
        <w:rPr>
          <w:rFonts w:ascii="Calibri Light" w:hAnsi="Calibri Light" w:cs="Calibri Light"/>
          <w:snapToGrid w:val="0"/>
        </w:rPr>
        <w:t> ;</w:t>
      </w:r>
    </w:p>
    <w:p w:rsidR="006A56EB" w:rsidRPr="000B6726" w:rsidRDefault="006A56EB" w:rsidP="006A56EB">
      <w:pPr>
        <w:numPr>
          <w:ilvl w:val="0"/>
          <w:numId w:val="10"/>
        </w:numPr>
        <w:suppressAutoHyphens/>
        <w:spacing w:after="0" w:line="240" w:lineRule="auto"/>
        <w:jc w:val="both"/>
        <w:rPr>
          <w:rFonts w:ascii="Calibri Light" w:hAnsi="Calibri Light" w:cs="Calibri Light"/>
          <w:snapToGrid w:val="0"/>
        </w:rPr>
      </w:pPr>
      <w:r w:rsidRPr="000B6726">
        <w:rPr>
          <w:rFonts w:ascii="Calibri Light" w:hAnsi="Calibri Light" w:cs="Calibri Light"/>
          <w:snapToGrid w:val="0"/>
          <w:u w:val="single"/>
        </w:rPr>
        <w:t>Lot 5</w:t>
      </w:r>
      <w:r w:rsidRPr="000B6726">
        <w:rPr>
          <w:rFonts w:ascii="Calibri Light" w:hAnsi="Calibri Light" w:cs="Calibri Light"/>
          <w:snapToGrid w:val="0"/>
        </w:rPr>
        <w:t xml:space="preserve"> : </w:t>
      </w:r>
      <w:r w:rsidRPr="000B6726">
        <w:rPr>
          <w:rFonts w:ascii="Calibri Light" w:hAnsi="Calibri Light" w:cs="Calibri Light"/>
          <w:b/>
          <w:snapToGrid w:val="0"/>
        </w:rPr>
        <w:t>Pochette isothermique réfrigérante +4°C</w:t>
      </w:r>
      <w:r w:rsidRPr="000B6726">
        <w:rPr>
          <w:rFonts w:ascii="Calibri Light" w:hAnsi="Calibri Light" w:cs="Calibri Light"/>
          <w:snapToGrid w:val="0"/>
        </w:rPr>
        <w:t> ;</w:t>
      </w:r>
    </w:p>
    <w:p w:rsidR="006A56EB" w:rsidRPr="000B6726" w:rsidRDefault="006A56EB" w:rsidP="006A56EB">
      <w:pPr>
        <w:numPr>
          <w:ilvl w:val="0"/>
          <w:numId w:val="10"/>
        </w:numPr>
        <w:suppressAutoHyphens/>
        <w:spacing w:after="0" w:line="240" w:lineRule="auto"/>
        <w:jc w:val="both"/>
        <w:rPr>
          <w:rFonts w:ascii="Calibri Light" w:hAnsi="Calibri Light" w:cs="Calibri Light"/>
          <w:snapToGrid w:val="0"/>
        </w:rPr>
      </w:pPr>
      <w:r w:rsidRPr="000B6726">
        <w:rPr>
          <w:rFonts w:ascii="Calibri Light" w:hAnsi="Calibri Light" w:cs="Calibri Light"/>
          <w:snapToGrid w:val="0"/>
          <w:u w:val="single"/>
        </w:rPr>
        <w:t>Lot 6 </w:t>
      </w:r>
      <w:r w:rsidRPr="000B6726">
        <w:rPr>
          <w:rFonts w:ascii="Calibri Light" w:hAnsi="Calibri Light" w:cs="Calibri Light"/>
          <w:snapToGrid w:val="0"/>
        </w:rPr>
        <w:t xml:space="preserve">: </w:t>
      </w:r>
      <w:r w:rsidRPr="000B6726">
        <w:rPr>
          <w:rFonts w:ascii="Calibri Light" w:hAnsi="Calibri Light" w:cs="Calibri Light"/>
          <w:b/>
          <w:snapToGrid w:val="0"/>
        </w:rPr>
        <w:t>Kit de stockage et transport d’organes</w:t>
      </w:r>
      <w:r w:rsidRPr="000B6726">
        <w:rPr>
          <w:rFonts w:ascii="Calibri Light" w:hAnsi="Calibri Light" w:cs="Calibri Light"/>
          <w:snapToGrid w:val="0"/>
        </w:rPr>
        <w:t> ;</w:t>
      </w:r>
    </w:p>
    <w:p w:rsidR="006A56EB" w:rsidRPr="006A56EB" w:rsidRDefault="006A56EB" w:rsidP="006A56EB">
      <w:pPr>
        <w:numPr>
          <w:ilvl w:val="0"/>
          <w:numId w:val="10"/>
        </w:numPr>
        <w:suppressAutoHyphens/>
        <w:spacing w:after="240" w:line="240" w:lineRule="auto"/>
        <w:jc w:val="both"/>
        <w:rPr>
          <w:rFonts w:ascii="Calibri Light" w:hAnsi="Calibri Light" w:cs="Calibri Light"/>
          <w:snapToGrid w:val="0"/>
        </w:rPr>
      </w:pPr>
      <w:r w:rsidRPr="000B6726">
        <w:rPr>
          <w:rFonts w:ascii="Calibri Light" w:hAnsi="Calibri Light" w:cs="Calibri Light"/>
          <w:snapToGrid w:val="0"/>
          <w:u w:val="single"/>
        </w:rPr>
        <w:t>Lot 7 </w:t>
      </w:r>
      <w:r w:rsidRPr="000B6726">
        <w:rPr>
          <w:rFonts w:ascii="Calibri Light" w:hAnsi="Calibri Light" w:cs="Calibri Light"/>
          <w:snapToGrid w:val="0"/>
        </w:rPr>
        <w:t xml:space="preserve">: </w:t>
      </w:r>
      <w:r w:rsidRPr="000B6726">
        <w:rPr>
          <w:rFonts w:ascii="Calibri Light" w:hAnsi="Calibri Light" w:cs="Calibri Light"/>
          <w:b/>
          <w:snapToGrid w:val="0"/>
        </w:rPr>
        <w:t>Contenant de petite taille pour le transport des tubes à 37°C (cryoglobulines)</w:t>
      </w:r>
      <w:r w:rsidRPr="000B6726">
        <w:rPr>
          <w:rFonts w:ascii="Calibri Light" w:hAnsi="Calibri Light" w:cs="Calibri Light"/>
          <w:snapToGrid w:val="0"/>
        </w:rPr>
        <w:t>.</w:t>
      </w:r>
    </w:p>
    <w:p w:rsidR="0040007A" w:rsidRPr="007C74D7" w:rsidRDefault="0040007A" w:rsidP="0040007A">
      <w:pPr>
        <w:keepNext/>
        <w:widowControl w:val="0"/>
        <w:numPr>
          <w:ilvl w:val="1"/>
          <w:numId w:val="0"/>
        </w:numPr>
        <w:suppressAutoHyphens/>
        <w:spacing w:after="0" w:line="240" w:lineRule="auto"/>
        <w:ind w:left="720" w:hanging="360"/>
        <w:jc w:val="both"/>
        <w:outlineLvl w:val="1"/>
        <w:rPr>
          <w:rFonts w:asciiTheme="majorHAnsi" w:eastAsia="Lucida Sans Unicode" w:hAnsiTheme="majorHAnsi" w:cstheme="majorHAnsi"/>
          <w:b/>
          <w:kern w:val="1"/>
          <w:sz w:val="24"/>
          <w:lang w:eastAsia="ar-SA"/>
        </w:rPr>
      </w:pPr>
      <w:r w:rsidRPr="007C74D7">
        <w:rPr>
          <w:rFonts w:asciiTheme="majorHAnsi" w:eastAsia="Lucida Sans Unicode" w:hAnsiTheme="majorHAnsi" w:cstheme="majorHAnsi"/>
          <w:b/>
          <w:kern w:val="1"/>
          <w:sz w:val="24"/>
          <w:lang w:eastAsia="ar-SA"/>
        </w:rPr>
        <w:t xml:space="preserve">2.6 </w:t>
      </w:r>
      <w:r>
        <w:rPr>
          <w:rFonts w:asciiTheme="majorHAnsi" w:eastAsia="Lucida Sans Unicode" w:hAnsiTheme="majorHAnsi" w:cstheme="majorHAnsi"/>
          <w:b/>
          <w:kern w:val="1"/>
          <w:sz w:val="24"/>
          <w:lang w:eastAsia="ar-SA"/>
        </w:rPr>
        <w:t>–</w:t>
      </w:r>
      <w:r w:rsidRPr="007C74D7">
        <w:rPr>
          <w:rFonts w:asciiTheme="majorHAnsi" w:eastAsia="Lucida Sans Unicode" w:hAnsiTheme="majorHAnsi" w:cstheme="majorHAnsi"/>
          <w:b/>
          <w:kern w:val="1"/>
          <w:sz w:val="24"/>
          <w:lang w:eastAsia="ar-SA"/>
        </w:rPr>
        <w:t xml:space="preserve"> </w:t>
      </w:r>
      <w:r w:rsidRPr="007C74D7">
        <w:rPr>
          <w:rFonts w:asciiTheme="majorHAnsi" w:eastAsia="Lucida Sans Unicode" w:hAnsiTheme="majorHAnsi" w:cstheme="majorHAnsi"/>
          <w:b/>
          <w:kern w:val="1"/>
          <w:sz w:val="24"/>
          <w:u w:val="single"/>
          <w:lang w:val="x-none" w:eastAsia="ar-SA"/>
        </w:rPr>
        <w:t>Forme</w:t>
      </w:r>
      <w:r>
        <w:rPr>
          <w:rFonts w:asciiTheme="majorHAnsi" w:eastAsia="Lucida Sans Unicode" w:hAnsiTheme="majorHAnsi" w:cstheme="majorHAnsi"/>
          <w:b/>
          <w:kern w:val="1"/>
          <w:sz w:val="24"/>
          <w:u w:val="single"/>
          <w:lang w:eastAsia="ar-SA"/>
        </w:rPr>
        <w:t xml:space="preserve"> </w:t>
      </w:r>
      <w:r w:rsidRPr="007C74D7">
        <w:rPr>
          <w:rFonts w:asciiTheme="majorHAnsi" w:eastAsia="Lucida Sans Unicode" w:hAnsiTheme="majorHAnsi" w:cstheme="majorHAnsi"/>
          <w:b/>
          <w:kern w:val="1"/>
          <w:sz w:val="24"/>
          <w:u w:val="single"/>
          <w:lang w:val="x-none" w:eastAsia="ar-SA"/>
        </w:rPr>
        <w:t>du marché public</w:t>
      </w:r>
    </w:p>
    <w:p w:rsidR="0040007A" w:rsidRPr="007C74D7" w:rsidRDefault="0040007A" w:rsidP="0040007A">
      <w:pPr>
        <w:suppressAutoHyphens/>
        <w:spacing w:after="0" w:line="240" w:lineRule="auto"/>
        <w:ind w:left="720"/>
        <w:jc w:val="both"/>
        <w:rPr>
          <w:rFonts w:asciiTheme="majorHAnsi" w:eastAsia="Times New Roman" w:hAnsiTheme="majorHAnsi" w:cstheme="majorHAnsi"/>
          <w:lang w:eastAsia="ar-SA"/>
        </w:rPr>
      </w:pPr>
    </w:p>
    <w:p w:rsidR="0040007A" w:rsidRPr="00D62260" w:rsidRDefault="0040007A" w:rsidP="0040007A">
      <w:pPr>
        <w:autoSpaceDE w:val="0"/>
        <w:autoSpaceDN w:val="0"/>
        <w:adjustRightInd w:val="0"/>
        <w:jc w:val="both"/>
        <w:rPr>
          <w:rFonts w:ascii="Calibri Light" w:hAnsi="Calibri Light" w:cs="Calibri Light"/>
          <w:bCs/>
        </w:rPr>
      </w:pPr>
      <w:bookmarkStart w:id="8" w:name="_Toc283823555"/>
      <w:r w:rsidRPr="00D62260">
        <w:rPr>
          <w:rFonts w:ascii="Calibri Light" w:hAnsi="Calibri Light" w:cs="Calibri Light"/>
          <w:bCs/>
        </w:rPr>
        <w:t xml:space="preserve">Conformément aux articles R2162-2, R2162-13 à R2162-14 du code de la commande publique, le présent marché est un </w:t>
      </w:r>
      <w:r w:rsidRPr="001478EB">
        <w:rPr>
          <w:rFonts w:ascii="Calibri Light" w:hAnsi="Calibri Light" w:cs="Calibri Light"/>
          <w:b/>
          <w:bCs/>
        </w:rPr>
        <w:t>accord-cadre mono-attributaire</w:t>
      </w:r>
      <w:r w:rsidRPr="00D62260">
        <w:rPr>
          <w:rFonts w:ascii="Calibri Light" w:hAnsi="Calibri Light" w:cs="Calibri Light"/>
          <w:bCs/>
        </w:rPr>
        <w:t xml:space="preserve"> fixant toutes les stipulations contractuelles et qui est exécuté au </w:t>
      </w:r>
      <w:r w:rsidRPr="001478EB">
        <w:rPr>
          <w:rFonts w:ascii="Calibri Light" w:hAnsi="Calibri Light" w:cs="Calibri Light"/>
          <w:b/>
          <w:bCs/>
        </w:rPr>
        <w:t>moyen de bons de commande</w:t>
      </w:r>
      <w:r w:rsidRPr="00D62260">
        <w:rPr>
          <w:rFonts w:ascii="Calibri Light" w:hAnsi="Calibri Light" w:cs="Calibri Light"/>
          <w:bCs/>
        </w:rPr>
        <w:t xml:space="preserve">. </w:t>
      </w:r>
    </w:p>
    <w:p w:rsidR="0040007A" w:rsidRPr="00814863" w:rsidRDefault="0040007A" w:rsidP="0040007A">
      <w:pPr>
        <w:jc w:val="both"/>
        <w:rPr>
          <w:rFonts w:ascii="Calibri Light" w:hAnsi="Calibri Light" w:cs="Calibri Light"/>
          <w:bCs/>
        </w:rPr>
      </w:pPr>
      <w:r w:rsidRPr="00D62260">
        <w:rPr>
          <w:rFonts w:ascii="Calibri Light" w:hAnsi="Calibri Light" w:cs="Calibri Light"/>
          <w:bCs/>
        </w:rPr>
        <w:t>L’ensemble des prestations est décrit dans le CCTP.</w:t>
      </w:r>
    </w:p>
    <w:p w:rsidR="0040007A" w:rsidRPr="00814863" w:rsidRDefault="0040007A" w:rsidP="0040007A">
      <w:pPr>
        <w:keepNext/>
        <w:widowControl w:val="0"/>
        <w:suppressAutoHyphens/>
        <w:spacing w:after="0" w:line="240" w:lineRule="auto"/>
        <w:ind w:left="360" w:hanging="360"/>
        <w:jc w:val="both"/>
        <w:outlineLvl w:val="0"/>
        <w:rPr>
          <w:rFonts w:asciiTheme="majorHAnsi" w:eastAsia="Times New Roman" w:hAnsiTheme="majorHAnsi" w:cstheme="majorHAnsi"/>
          <w:b/>
          <w:bCs/>
          <w:kern w:val="32"/>
          <w:sz w:val="24"/>
          <w:lang w:val="x-none" w:eastAsia="ar-SA"/>
        </w:rPr>
      </w:pPr>
      <w:r w:rsidRPr="00814863">
        <w:rPr>
          <w:rFonts w:asciiTheme="majorHAnsi" w:eastAsia="Times New Roman" w:hAnsiTheme="majorHAnsi" w:cstheme="majorHAnsi"/>
          <w:b/>
          <w:bCs/>
          <w:kern w:val="32"/>
          <w:sz w:val="24"/>
          <w:lang w:eastAsia="ar-SA"/>
        </w:rPr>
        <w:t xml:space="preserve">ARTICLE 3 - </w:t>
      </w:r>
      <w:r w:rsidRPr="00814863">
        <w:rPr>
          <w:rFonts w:asciiTheme="majorHAnsi" w:eastAsia="Times New Roman" w:hAnsiTheme="majorHAnsi" w:cstheme="majorHAnsi"/>
          <w:b/>
          <w:bCs/>
          <w:kern w:val="32"/>
          <w:sz w:val="24"/>
          <w:lang w:val="x-none" w:eastAsia="ar-SA"/>
        </w:rPr>
        <w:t>PIECES CONSTITUTIVES DU MARCHE</w:t>
      </w:r>
      <w:bookmarkEnd w:id="8"/>
      <w:r w:rsidRPr="00814863">
        <w:rPr>
          <w:rFonts w:asciiTheme="majorHAnsi" w:eastAsia="Times New Roman" w:hAnsiTheme="majorHAnsi" w:cstheme="majorHAnsi"/>
          <w:b/>
          <w:bCs/>
          <w:kern w:val="32"/>
          <w:sz w:val="24"/>
          <w:lang w:val="x-none" w:eastAsia="ar-SA"/>
        </w:rPr>
        <w:t xml:space="preserve"> PUBLIC</w:t>
      </w:r>
    </w:p>
    <w:p w:rsidR="0040007A" w:rsidRPr="007C74D7" w:rsidRDefault="0040007A" w:rsidP="0040007A">
      <w:pPr>
        <w:suppressAutoHyphens/>
        <w:spacing w:after="0" w:line="240" w:lineRule="auto"/>
        <w:ind w:right="-1" w:firstLine="426"/>
        <w:jc w:val="both"/>
        <w:rPr>
          <w:rFonts w:asciiTheme="majorHAnsi" w:eastAsia="Times New Roman" w:hAnsiTheme="majorHAnsi" w:cstheme="majorHAnsi"/>
          <w:lang w:eastAsia="ar-SA"/>
        </w:rPr>
      </w:pPr>
    </w:p>
    <w:p w:rsidR="0040007A" w:rsidRDefault="0040007A" w:rsidP="0040007A">
      <w:pPr>
        <w:suppressAutoHyphens/>
        <w:autoSpaceDE w:val="0"/>
        <w:autoSpaceDN w:val="0"/>
        <w:adjustRightInd w:val="0"/>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Les pièces constitutives du marché pub</w:t>
      </w:r>
      <w:r>
        <w:rPr>
          <w:rFonts w:asciiTheme="majorHAnsi" w:eastAsia="Times New Roman" w:hAnsiTheme="majorHAnsi" w:cstheme="majorHAnsi"/>
          <w:lang w:eastAsia="ar-SA"/>
        </w:rPr>
        <w:t>lic sont indiquées</w:t>
      </w:r>
      <w:r w:rsidR="006A56EB">
        <w:rPr>
          <w:rFonts w:asciiTheme="majorHAnsi" w:eastAsia="Times New Roman" w:hAnsiTheme="majorHAnsi" w:cstheme="majorHAnsi"/>
          <w:lang w:eastAsia="ar-SA"/>
        </w:rPr>
        <w:t xml:space="preserve"> à l’article 6</w:t>
      </w:r>
      <w:r w:rsidRPr="007C74D7">
        <w:rPr>
          <w:rFonts w:asciiTheme="majorHAnsi" w:eastAsia="Times New Roman" w:hAnsiTheme="majorHAnsi" w:cstheme="majorHAnsi"/>
          <w:lang w:eastAsia="ar-SA"/>
        </w:rPr>
        <w:t xml:space="preserve"> du CCAP.</w:t>
      </w:r>
    </w:p>
    <w:p w:rsidR="0040007A" w:rsidRPr="007A63DB" w:rsidRDefault="0040007A" w:rsidP="0040007A">
      <w:pPr>
        <w:suppressAutoHyphens/>
        <w:autoSpaceDE w:val="0"/>
        <w:autoSpaceDN w:val="0"/>
        <w:adjustRightInd w:val="0"/>
        <w:spacing w:after="0" w:line="240" w:lineRule="auto"/>
        <w:jc w:val="both"/>
        <w:rPr>
          <w:rFonts w:asciiTheme="majorHAnsi" w:eastAsia="Times New Roman" w:hAnsiTheme="majorHAnsi" w:cstheme="majorHAnsi"/>
          <w:lang w:eastAsia="ar-SA"/>
        </w:rPr>
      </w:pPr>
    </w:p>
    <w:p w:rsidR="0040007A" w:rsidRPr="00814863" w:rsidRDefault="0040007A" w:rsidP="0040007A">
      <w:pPr>
        <w:keepNext/>
        <w:widowControl w:val="0"/>
        <w:suppressAutoHyphens/>
        <w:spacing w:after="0" w:line="240" w:lineRule="auto"/>
        <w:ind w:left="360" w:hanging="360"/>
        <w:jc w:val="both"/>
        <w:outlineLvl w:val="0"/>
        <w:rPr>
          <w:rFonts w:asciiTheme="majorHAnsi" w:eastAsia="Times New Roman" w:hAnsiTheme="majorHAnsi" w:cstheme="majorHAnsi"/>
          <w:b/>
          <w:bCs/>
          <w:kern w:val="32"/>
          <w:sz w:val="24"/>
          <w:lang w:val="x-none" w:eastAsia="ar-SA"/>
        </w:rPr>
      </w:pPr>
      <w:r w:rsidRPr="00814863">
        <w:rPr>
          <w:rFonts w:asciiTheme="majorHAnsi" w:eastAsia="Times New Roman" w:hAnsiTheme="majorHAnsi" w:cstheme="majorHAnsi"/>
          <w:b/>
          <w:bCs/>
          <w:kern w:val="32"/>
          <w:sz w:val="24"/>
          <w:lang w:eastAsia="ar-SA"/>
        </w:rPr>
        <w:t>ARTICLE 4</w:t>
      </w:r>
      <w:r>
        <w:rPr>
          <w:rFonts w:asciiTheme="majorHAnsi" w:eastAsia="Times New Roman" w:hAnsiTheme="majorHAnsi" w:cstheme="majorHAnsi"/>
          <w:b/>
          <w:bCs/>
          <w:kern w:val="32"/>
          <w:sz w:val="24"/>
          <w:lang w:eastAsia="ar-SA"/>
        </w:rPr>
        <w:t xml:space="preserve"> </w:t>
      </w:r>
      <w:r w:rsidRPr="00814863">
        <w:rPr>
          <w:rFonts w:asciiTheme="majorHAnsi" w:eastAsia="Times New Roman" w:hAnsiTheme="majorHAnsi" w:cstheme="majorHAnsi"/>
          <w:b/>
          <w:bCs/>
          <w:kern w:val="32"/>
          <w:sz w:val="24"/>
          <w:lang w:eastAsia="ar-SA"/>
        </w:rPr>
        <w:t xml:space="preserve">- </w:t>
      </w:r>
      <w:r w:rsidRPr="00814863">
        <w:rPr>
          <w:rFonts w:asciiTheme="majorHAnsi" w:eastAsia="Times New Roman" w:hAnsiTheme="majorHAnsi" w:cstheme="majorHAnsi"/>
          <w:b/>
          <w:bCs/>
          <w:kern w:val="32"/>
          <w:sz w:val="24"/>
          <w:lang w:val="x-none" w:eastAsia="ar-SA"/>
        </w:rPr>
        <w:t xml:space="preserve">DUREE DU MARCHE PUBLIC </w:t>
      </w:r>
    </w:p>
    <w:p w:rsidR="00924B3A" w:rsidRPr="000B6726" w:rsidRDefault="00924B3A" w:rsidP="00924B3A">
      <w:pPr>
        <w:spacing w:before="240"/>
        <w:jc w:val="both"/>
        <w:rPr>
          <w:rFonts w:ascii="Calibri Light" w:hAnsi="Calibri Light" w:cs="Calibri Light"/>
          <w:color w:val="000000"/>
        </w:rPr>
      </w:pPr>
      <w:r w:rsidRPr="000B6726">
        <w:rPr>
          <w:rFonts w:ascii="Calibri Light" w:hAnsi="Calibri Light" w:cs="Calibri Light"/>
          <w:color w:val="000000"/>
        </w:rPr>
        <w:t xml:space="preserve">Le marché public est conclu pour une période </w:t>
      </w:r>
      <w:r>
        <w:rPr>
          <w:rFonts w:ascii="Calibri Light" w:hAnsi="Calibri Light" w:cs="Calibri Light"/>
          <w:color w:val="000000"/>
        </w:rPr>
        <w:t xml:space="preserve">de </w:t>
      </w:r>
      <w:r w:rsidRPr="00AC05BA">
        <w:rPr>
          <w:rFonts w:ascii="Calibri Light" w:hAnsi="Calibri Light" w:cs="Calibri Light"/>
          <w:color w:val="000000"/>
          <w:u w:val="single"/>
        </w:rPr>
        <w:t xml:space="preserve">4 ans </w:t>
      </w:r>
      <w:r>
        <w:rPr>
          <w:rFonts w:ascii="Calibri Light" w:hAnsi="Calibri Light" w:cs="Calibri Light"/>
          <w:color w:val="000000"/>
          <w:u w:val="single"/>
        </w:rPr>
        <w:t xml:space="preserve">ferme </w:t>
      </w:r>
      <w:r w:rsidRPr="000B6726">
        <w:rPr>
          <w:rFonts w:ascii="Calibri Light" w:hAnsi="Calibri Light" w:cs="Calibri Light"/>
          <w:color w:val="000000"/>
          <w:u w:val="single"/>
        </w:rPr>
        <w:t>à compter de la date de notification du marché public</w:t>
      </w:r>
      <w:r>
        <w:rPr>
          <w:rFonts w:ascii="Calibri Light" w:hAnsi="Calibri Light" w:cs="Calibri Light"/>
          <w:color w:val="000000"/>
        </w:rPr>
        <w:t>.</w:t>
      </w:r>
    </w:p>
    <w:p w:rsidR="00924B3A" w:rsidRPr="000B6726" w:rsidRDefault="00924B3A" w:rsidP="00924B3A">
      <w:pPr>
        <w:ind w:right="-1"/>
        <w:jc w:val="both"/>
        <w:rPr>
          <w:rFonts w:ascii="Calibri Light" w:hAnsi="Calibri Light" w:cs="Calibri Light"/>
        </w:rPr>
      </w:pPr>
      <w:r w:rsidRPr="000B6726">
        <w:rPr>
          <w:rFonts w:ascii="Calibri Light" w:hAnsi="Calibri Light" w:cs="Calibri Light"/>
        </w:rPr>
        <w:t>Conformément à l'article 3.1.2 du CCAG-FCS, la date et, le cas échéant, l'heure de réception mentionnées sur un récépissé sont considérées comme celles de la notification. Lorsque la notification est effectuée par le biais du profil d'acheteur, les parties sont réputées avoir reçu cette notification à la date de la première consultation du document qui leur a ainsi été adressé, certifiée par l'accusé de réception délivré par l'application informatique. A défaut de consultation dans un délai de huit jours à compter de la date de mise à disposition du document sur le profil d'acheteur, la date de notification intervient à l'issue de ce délai.</w:t>
      </w:r>
    </w:p>
    <w:p w:rsidR="006A56EB" w:rsidRDefault="006A56EB" w:rsidP="006A56EB">
      <w:pPr>
        <w:keepNext/>
        <w:widowControl w:val="0"/>
        <w:suppressAutoHyphens/>
        <w:spacing w:after="0" w:line="240" w:lineRule="auto"/>
        <w:ind w:left="360" w:hanging="360"/>
        <w:jc w:val="both"/>
        <w:outlineLvl w:val="0"/>
        <w:rPr>
          <w:rFonts w:asciiTheme="majorHAnsi" w:eastAsia="Times New Roman" w:hAnsiTheme="majorHAnsi" w:cstheme="majorHAnsi"/>
          <w:b/>
          <w:bCs/>
          <w:kern w:val="32"/>
          <w:sz w:val="24"/>
          <w:lang w:val="x-none" w:eastAsia="ar-SA"/>
        </w:rPr>
      </w:pPr>
      <w:r>
        <w:rPr>
          <w:rFonts w:asciiTheme="majorHAnsi" w:eastAsia="Times New Roman" w:hAnsiTheme="majorHAnsi" w:cstheme="majorHAnsi"/>
          <w:b/>
          <w:bCs/>
          <w:kern w:val="32"/>
          <w:sz w:val="24"/>
          <w:lang w:eastAsia="ar-SA"/>
        </w:rPr>
        <w:t>ARTICLE 5 -</w:t>
      </w:r>
      <w:r w:rsidRPr="00814863">
        <w:rPr>
          <w:rFonts w:asciiTheme="majorHAnsi" w:eastAsia="Times New Roman" w:hAnsiTheme="majorHAnsi" w:cstheme="majorHAnsi"/>
          <w:b/>
          <w:bCs/>
          <w:kern w:val="32"/>
          <w:sz w:val="24"/>
          <w:lang w:eastAsia="ar-SA"/>
        </w:rPr>
        <w:t xml:space="preserve"> </w:t>
      </w:r>
      <w:r>
        <w:rPr>
          <w:rFonts w:asciiTheme="majorHAnsi" w:eastAsia="Times New Roman" w:hAnsiTheme="majorHAnsi" w:cstheme="majorHAnsi"/>
          <w:b/>
          <w:bCs/>
          <w:kern w:val="32"/>
          <w:sz w:val="24"/>
          <w:lang w:eastAsia="ar-SA"/>
        </w:rPr>
        <w:t>DELAI D’EXECUTION</w:t>
      </w:r>
      <w:r w:rsidRPr="00814863">
        <w:rPr>
          <w:rFonts w:asciiTheme="majorHAnsi" w:eastAsia="Times New Roman" w:hAnsiTheme="majorHAnsi" w:cstheme="majorHAnsi"/>
          <w:b/>
          <w:bCs/>
          <w:kern w:val="32"/>
          <w:sz w:val="24"/>
          <w:lang w:val="x-none" w:eastAsia="ar-SA"/>
        </w:rPr>
        <w:t xml:space="preserve"> </w:t>
      </w:r>
    </w:p>
    <w:p w:rsidR="006A56EB" w:rsidRPr="006A56EB" w:rsidRDefault="006A56EB" w:rsidP="006A56EB">
      <w:pPr>
        <w:keepNext/>
        <w:widowControl w:val="0"/>
        <w:suppressAutoHyphens/>
        <w:spacing w:after="0" w:line="240" w:lineRule="auto"/>
        <w:ind w:left="360" w:hanging="360"/>
        <w:jc w:val="both"/>
        <w:outlineLvl w:val="0"/>
        <w:rPr>
          <w:rFonts w:asciiTheme="majorHAnsi" w:eastAsia="Times New Roman" w:hAnsiTheme="majorHAnsi" w:cstheme="majorHAnsi"/>
          <w:b/>
          <w:bCs/>
          <w:kern w:val="32"/>
          <w:sz w:val="24"/>
          <w:lang w:val="x-none" w:eastAsia="ar-SA"/>
        </w:rPr>
      </w:pPr>
    </w:p>
    <w:p w:rsidR="0040007A" w:rsidRPr="006A56EB" w:rsidRDefault="006A56EB" w:rsidP="006A56EB">
      <w:pPr>
        <w:keepNext/>
        <w:widowControl w:val="0"/>
        <w:numPr>
          <w:ilvl w:val="1"/>
          <w:numId w:val="0"/>
        </w:numPr>
        <w:suppressAutoHyphens/>
        <w:spacing w:after="0" w:line="240" w:lineRule="auto"/>
        <w:ind w:left="720" w:hanging="360"/>
        <w:jc w:val="both"/>
        <w:outlineLvl w:val="1"/>
        <w:rPr>
          <w:rFonts w:asciiTheme="majorHAnsi" w:eastAsia="Lucida Sans Unicode" w:hAnsiTheme="majorHAnsi" w:cstheme="majorHAnsi"/>
          <w:b/>
          <w:kern w:val="1"/>
          <w:sz w:val="24"/>
          <w:lang w:eastAsia="ar-SA"/>
        </w:rPr>
      </w:pPr>
      <w:r>
        <w:rPr>
          <w:rFonts w:asciiTheme="majorHAnsi" w:eastAsia="Lucida Sans Unicode" w:hAnsiTheme="majorHAnsi" w:cstheme="majorHAnsi"/>
          <w:b/>
          <w:kern w:val="1"/>
          <w:sz w:val="24"/>
          <w:lang w:eastAsia="ar-SA"/>
        </w:rPr>
        <w:t>5.1</w:t>
      </w:r>
      <w:r w:rsidR="0040007A" w:rsidRPr="00814863">
        <w:rPr>
          <w:rFonts w:asciiTheme="majorHAnsi" w:eastAsia="Lucida Sans Unicode" w:hAnsiTheme="majorHAnsi" w:cstheme="majorHAnsi"/>
          <w:b/>
          <w:kern w:val="1"/>
          <w:sz w:val="24"/>
          <w:lang w:eastAsia="ar-SA"/>
        </w:rPr>
        <w:t xml:space="preserve"> - </w:t>
      </w:r>
      <w:r w:rsidR="0040007A" w:rsidRPr="006A56EB">
        <w:rPr>
          <w:rFonts w:asciiTheme="majorHAnsi" w:eastAsia="Lucida Sans Unicode" w:hAnsiTheme="majorHAnsi" w:cstheme="majorHAnsi"/>
          <w:b/>
          <w:kern w:val="1"/>
          <w:sz w:val="24"/>
          <w:u w:val="single"/>
          <w:lang w:eastAsia="ar-SA"/>
        </w:rPr>
        <w:t>Délais d'exécution</w:t>
      </w:r>
    </w:p>
    <w:p w:rsidR="006A56EB" w:rsidRPr="00112421" w:rsidRDefault="006A56EB" w:rsidP="006A56EB">
      <w:pPr>
        <w:spacing w:before="240"/>
        <w:jc w:val="both"/>
        <w:rPr>
          <w:rFonts w:ascii="Calibri Light" w:hAnsi="Calibri Light" w:cs="Calibri Light"/>
        </w:rPr>
      </w:pPr>
      <w:r w:rsidRPr="00A30FFD">
        <w:rPr>
          <w:rFonts w:ascii="Calibri Light" w:hAnsi="Calibri Light" w:cs="Calibri Light"/>
          <w:color w:val="000000"/>
        </w:rPr>
        <w:t xml:space="preserve">Les délais de livraison sont </w:t>
      </w:r>
      <w:r>
        <w:rPr>
          <w:rFonts w:ascii="Calibri Light" w:hAnsi="Calibri Light" w:cs="Calibri Light"/>
          <w:color w:val="000000"/>
          <w:u w:val="single"/>
        </w:rPr>
        <w:t xml:space="preserve">fixés </w:t>
      </w:r>
      <w:r w:rsidRPr="00A30FFD">
        <w:rPr>
          <w:rFonts w:ascii="Calibri Light" w:hAnsi="Calibri Light" w:cs="Calibri Light"/>
          <w:color w:val="000000"/>
          <w:u w:val="single"/>
        </w:rPr>
        <w:t>au questionnaire technique/mémoire technique du titulaire</w:t>
      </w:r>
      <w:r w:rsidRPr="00A30FFD">
        <w:rPr>
          <w:rFonts w:ascii="Calibri Light" w:hAnsi="Calibri Light" w:cs="Calibri Light"/>
          <w:sz w:val="20"/>
        </w:rPr>
        <w:t xml:space="preserve">. </w:t>
      </w:r>
      <w:r w:rsidRPr="00112421">
        <w:rPr>
          <w:rFonts w:ascii="Calibri Light" w:hAnsi="Calibri Light" w:cs="Calibri Light"/>
        </w:rPr>
        <w:t>Le titulaire est engagé contractuellement par ces derniers.</w:t>
      </w:r>
    </w:p>
    <w:p w:rsidR="006A56EB" w:rsidRPr="00112421" w:rsidRDefault="006A56EB" w:rsidP="006A56EB">
      <w:pPr>
        <w:autoSpaceDE w:val="0"/>
        <w:autoSpaceDN w:val="0"/>
        <w:adjustRightInd w:val="0"/>
        <w:jc w:val="both"/>
        <w:rPr>
          <w:rFonts w:ascii="Calibri Light" w:hAnsi="Calibri Light" w:cs="Calibri Light"/>
          <w:color w:val="000000"/>
        </w:rPr>
      </w:pPr>
      <w:r w:rsidRPr="00D871BD">
        <w:rPr>
          <w:rFonts w:ascii="Calibri Light" w:hAnsi="Calibri Light" w:cs="Calibri Light"/>
          <w:b/>
          <w:color w:val="000000"/>
        </w:rPr>
        <w:t>Le non-respect de ce délai entraine l’application des pénalités de retard dont le mo</w:t>
      </w:r>
      <w:r w:rsidR="00924B3A">
        <w:rPr>
          <w:rFonts w:ascii="Calibri Light" w:hAnsi="Calibri Light" w:cs="Calibri Light"/>
          <w:b/>
          <w:color w:val="000000"/>
        </w:rPr>
        <w:t>ntant est précisé à l’article 14.2</w:t>
      </w:r>
      <w:r w:rsidRPr="00D871BD">
        <w:rPr>
          <w:rFonts w:ascii="Calibri Light" w:hAnsi="Calibri Light" w:cs="Calibri Light"/>
          <w:b/>
          <w:color w:val="000000"/>
        </w:rPr>
        <w:t xml:space="preserve"> du CCAP</w:t>
      </w:r>
      <w:r w:rsidRPr="00112421">
        <w:rPr>
          <w:rFonts w:ascii="Calibri Light" w:hAnsi="Calibri Light" w:cs="Calibri Light"/>
          <w:color w:val="000000"/>
        </w:rPr>
        <w:t xml:space="preserve">. </w:t>
      </w:r>
    </w:p>
    <w:p w:rsidR="006A56EB" w:rsidRDefault="006A56EB" w:rsidP="006A56EB">
      <w:pPr>
        <w:pStyle w:val="Normal2"/>
        <w:spacing w:before="240"/>
        <w:ind w:left="0" w:firstLine="0"/>
        <w:rPr>
          <w:rFonts w:ascii="Calibri Light" w:hAnsi="Calibri Light" w:cs="Calibri Light"/>
          <w:color w:val="000000"/>
        </w:rPr>
      </w:pPr>
      <w:r w:rsidRPr="005E060B">
        <w:rPr>
          <w:rFonts w:ascii="Calibri Light" w:hAnsi="Calibri Light" w:cs="Calibri Light"/>
          <w:color w:val="000000"/>
        </w:rPr>
        <w:t xml:space="preserve">Les délais de livraison commencent à courir </w:t>
      </w:r>
      <w:r w:rsidRPr="00B925CD">
        <w:rPr>
          <w:rFonts w:ascii="Calibri Light" w:hAnsi="Calibri Light" w:cs="Calibri Light"/>
          <w:color w:val="000000"/>
          <w:u w:val="single"/>
        </w:rPr>
        <w:t>à compter de la réception du bon de commande</w:t>
      </w:r>
      <w:r w:rsidRPr="005E060B">
        <w:rPr>
          <w:rFonts w:ascii="Calibri Light" w:hAnsi="Calibri Light" w:cs="Calibri Light"/>
          <w:color w:val="000000"/>
        </w:rPr>
        <w:t xml:space="preserve"> par le titulaire.</w:t>
      </w:r>
    </w:p>
    <w:p w:rsidR="006A56EB" w:rsidRPr="00112421" w:rsidRDefault="006A56EB" w:rsidP="006A56EB">
      <w:pPr>
        <w:spacing w:before="240"/>
        <w:jc w:val="both"/>
        <w:rPr>
          <w:rFonts w:ascii="Calibri Light" w:hAnsi="Calibri Light" w:cs="Calibri Light"/>
        </w:rPr>
      </w:pPr>
      <w:r w:rsidRPr="00112421">
        <w:rPr>
          <w:rFonts w:ascii="Calibri Light" w:hAnsi="Calibri Light" w:cs="Calibri Light"/>
          <w:color w:val="000000"/>
        </w:rPr>
        <w:t>Les prestations devront être achevées, y compris après la date limite de validité du marché, dès lors que le bon de commande aura été émis pendant la période de validité du marché.</w:t>
      </w:r>
    </w:p>
    <w:p w:rsidR="006A56EB" w:rsidRDefault="006A56EB" w:rsidP="006A56EB">
      <w:pPr>
        <w:keepNext/>
        <w:widowControl w:val="0"/>
        <w:numPr>
          <w:ilvl w:val="1"/>
          <w:numId w:val="0"/>
        </w:numPr>
        <w:suppressAutoHyphens/>
        <w:spacing w:after="0" w:line="240" w:lineRule="auto"/>
        <w:ind w:left="720" w:hanging="360"/>
        <w:jc w:val="both"/>
        <w:outlineLvl w:val="1"/>
        <w:rPr>
          <w:rFonts w:asciiTheme="majorHAnsi" w:eastAsia="Lucida Sans Unicode" w:hAnsiTheme="majorHAnsi" w:cstheme="majorHAnsi"/>
          <w:b/>
          <w:kern w:val="1"/>
          <w:sz w:val="24"/>
          <w:lang w:eastAsia="ar-SA"/>
        </w:rPr>
      </w:pPr>
      <w:r>
        <w:rPr>
          <w:rFonts w:asciiTheme="majorHAnsi" w:eastAsia="Lucida Sans Unicode" w:hAnsiTheme="majorHAnsi" w:cstheme="majorHAnsi"/>
          <w:b/>
          <w:kern w:val="1"/>
          <w:sz w:val="24"/>
          <w:lang w:eastAsia="ar-SA"/>
        </w:rPr>
        <w:t xml:space="preserve">5.2 - </w:t>
      </w:r>
      <w:r w:rsidRPr="006A56EB">
        <w:rPr>
          <w:rFonts w:asciiTheme="majorHAnsi" w:eastAsia="Lucida Sans Unicode" w:hAnsiTheme="majorHAnsi" w:cstheme="majorHAnsi"/>
          <w:b/>
          <w:kern w:val="1"/>
          <w:sz w:val="24"/>
          <w:u w:val="single"/>
          <w:lang w:eastAsia="ar-SA"/>
        </w:rPr>
        <w:t>Prolongation des délais</w:t>
      </w:r>
    </w:p>
    <w:p w:rsidR="006A56EB" w:rsidRPr="006A56EB" w:rsidRDefault="006A56EB" w:rsidP="006A56EB">
      <w:pPr>
        <w:keepNext/>
        <w:widowControl w:val="0"/>
        <w:numPr>
          <w:ilvl w:val="1"/>
          <w:numId w:val="0"/>
        </w:numPr>
        <w:suppressAutoHyphens/>
        <w:spacing w:after="0" w:line="240" w:lineRule="auto"/>
        <w:ind w:left="720" w:hanging="360"/>
        <w:jc w:val="both"/>
        <w:outlineLvl w:val="1"/>
        <w:rPr>
          <w:rFonts w:asciiTheme="majorHAnsi" w:eastAsia="Lucida Sans Unicode" w:hAnsiTheme="majorHAnsi" w:cstheme="majorHAnsi"/>
          <w:b/>
          <w:kern w:val="1"/>
          <w:sz w:val="24"/>
          <w:lang w:eastAsia="ar-SA"/>
        </w:rPr>
      </w:pPr>
    </w:p>
    <w:p w:rsidR="006A56EB" w:rsidRPr="00D07FBA" w:rsidRDefault="006A56EB" w:rsidP="006A56EB">
      <w:pPr>
        <w:jc w:val="both"/>
        <w:rPr>
          <w:rFonts w:ascii="Calibri Light" w:hAnsi="Calibri Light" w:cs="Calibri Light"/>
        </w:rPr>
      </w:pPr>
      <w:r w:rsidRPr="00D07FBA">
        <w:rPr>
          <w:rFonts w:ascii="Calibri Light" w:hAnsi="Calibri Light" w:cs="Calibri Light"/>
          <w:b/>
        </w:rPr>
        <w:t xml:space="preserve">Seuls les retards imputables </w:t>
      </w:r>
      <w:r w:rsidRPr="00D07FBA">
        <w:rPr>
          <w:rFonts w:ascii="Calibri Light" w:hAnsi="Calibri Light" w:cs="Calibri Light"/>
          <w:b/>
          <w:shd w:val="clear" w:color="auto" w:fill="FFFFFF"/>
        </w:rPr>
        <w:t>à l’établissement</w:t>
      </w:r>
      <w:r w:rsidRPr="00D07FBA">
        <w:rPr>
          <w:rFonts w:ascii="Calibri Light" w:hAnsi="Calibri Light" w:cs="Calibri Light"/>
          <w:b/>
        </w:rPr>
        <w:t xml:space="preserve"> peuvent justifier la prolongation des délais mentionnés ci-dessus</w:t>
      </w:r>
      <w:r>
        <w:rPr>
          <w:rFonts w:ascii="Calibri Light" w:hAnsi="Calibri Light" w:cs="Calibri Light"/>
        </w:rPr>
        <w:t>.</w:t>
      </w:r>
    </w:p>
    <w:p w:rsidR="006A56EB" w:rsidRPr="00D07FBA" w:rsidRDefault="006A56EB" w:rsidP="006A56EB">
      <w:pPr>
        <w:jc w:val="both"/>
        <w:rPr>
          <w:rFonts w:ascii="Calibri Light" w:hAnsi="Calibri Light" w:cs="Calibri Light"/>
        </w:rPr>
      </w:pPr>
      <w:r w:rsidRPr="00D07FBA">
        <w:rPr>
          <w:rFonts w:ascii="Calibri Light" w:hAnsi="Calibri Light" w:cs="Calibri Light"/>
        </w:rPr>
        <w:t xml:space="preserve">Ainsi, le Titulaire pouvant être tributaire pour l'exécution de ses prestations, de démarches ou fournitures de documents du ressort de </w:t>
      </w:r>
      <w:r w:rsidRPr="00D07FBA">
        <w:rPr>
          <w:rFonts w:ascii="Calibri Light" w:hAnsi="Calibri Light" w:cs="Calibri Light"/>
          <w:shd w:val="clear" w:color="auto" w:fill="FFFFFF"/>
        </w:rPr>
        <w:t>l’établissement,</w:t>
      </w:r>
      <w:r w:rsidRPr="00D07FBA">
        <w:rPr>
          <w:rFonts w:ascii="Calibri Light" w:hAnsi="Calibri Light" w:cs="Calibri Light"/>
        </w:rPr>
        <w:t xml:space="preserve"> il lui appartient de signaler par courrier recommandé ou courriel tout retard de la part de cette dernière de nature à le contraindre à ne pas respecter les délais, conformément</w:t>
      </w:r>
      <w:r>
        <w:rPr>
          <w:rFonts w:ascii="Calibri Light" w:hAnsi="Calibri Light" w:cs="Calibri Light"/>
        </w:rPr>
        <w:t xml:space="preserve"> à l’article 13.3 du CCAG-FCS. </w:t>
      </w:r>
    </w:p>
    <w:p w:rsidR="006A56EB" w:rsidRPr="00D07FBA" w:rsidRDefault="006A56EB" w:rsidP="006A56EB">
      <w:pPr>
        <w:jc w:val="both"/>
        <w:rPr>
          <w:rFonts w:ascii="Calibri Light" w:hAnsi="Calibri Light" w:cs="Calibri Light"/>
          <w:noProof/>
        </w:rPr>
      </w:pPr>
      <w:r w:rsidRPr="00D07FBA">
        <w:rPr>
          <w:rFonts w:ascii="Calibri Light" w:hAnsi="Calibri Light" w:cs="Calibri Light"/>
        </w:rPr>
        <w:t xml:space="preserve">Le délai de la prestation concernée se trouverait alors prolongé du nombre de jours calendaires séparant l'envoi de ce courrier et </w:t>
      </w:r>
      <w:r w:rsidRPr="00D07FBA">
        <w:rPr>
          <w:rFonts w:ascii="Calibri Light" w:hAnsi="Calibri Light" w:cs="Calibri Light"/>
          <w:shd w:val="clear" w:color="auto" w:fill="FFFFFF"/>
        </w:rPr>
        <w:t>l'envoi par l’établissement</w:t>
      </w:r>
      <w:r w:rsidRPr="00D07FBA">
        <w:rPr>
          <w:rFonts w:ascii="Calibri Light" w:hAnsi="Calibri Light" w:cs="Calibri Light"/>
        </w:rPr>
        <w:t xml:space="preserve"> des éléments requis ou de l'exécution des démarches requises. </w:t>
      </w:r>
    </w:p>
    <w:p w:rsidR="0040007A" w:rsidRPr="006A56EB" w:rsidRDefault="006A56EB" w:rsidP="0040007A">
      <w:pPr>
        <w:jc w:val="both"/>
        <w:rPr>
          <w:rFonts w:ascii="Calibri Light" w:hAnsi="Calibri Light" w:cs="Calibri Light"/>
        </w:rPr>
      </w:pPr>
      <w:r w:rsidRPr="00D07FBA">
        <w:rPr>
          <w:rFonts w:ascii="Calibri Light" w:hAnsi="Calibri Light" w:cs="Calibri Light"/>
        </w:rPr>
        <w:t xml:space="preserve">En cas d’empêchement ou de retard, le titulaire est tenu d'informer le représentant de l’établissement afin de déterminer une solution commune pour la livraison des produits ou l’exécution des prestations commandées dans les conditions de l’article 13.3 du </w:t>
      </w:r>
      <w:bookmarkStart w:id="9" w:name="_GoBack"/>
      <w:r w:rsidRPr="00D07FBA">
        <w:rPr>
          <w:rFonts w:ascii="Calibri Light" w:hAnsi="Calibri Light" w:cs="Calibri Light"/>
        </w:rPr>
        <w:t>CCAG</w:t>
      </w:r>
      <w:bookmarkEnd w:id="9"/>
      <w:r w:rsidRPr="00D07FBA">
        <w:rPr>
          <w:rFonts w:ascii="Calibri Light" w:hAnsi="Calibri Light" w:cs="Calibri Light"/>
        </w:rPr>
        <w:t>-FCS.</w:t>
      </w:r>
    </w:p>
    <w:p w:rsidR="0040007A" w:rsidRPr="00814863" w:rsidRDefault="0040007A" w:rsidP="0040007A">
      <w:pPr>
        <w:keepNext/>
        <w:widowControl w:val="0"/>
        <w:suppressAutoHyphens/>
        <w:spacing w:after="0" w:line="240" w:lineRule="auto"/>
        <w:ind w:left="360" w:hanging="360"/>
        <w:jc w:val="both"/>
        <w:outlineLvl w:val="0"/>
        <w:rPr>
          <w:rFonts w:asciiTheme="majorHAnsi" w:eastAsia="Times New Roman" w:hAnsiTheme="majorHAnsi" w:cstheme="majorHAnsi"/>
          <w:b/>
          <w:bCs/>
          <w:kern w:val="32"/>
          <w:sz w:val="24"/>
          <w:lang w:val="x-none" w:eastAsia="ar-SA"/>
        </w:rPr>
      </w:pPr>
      <w:r w:rsidRPr="00814863">
        <w:rPr>
          <w:rFonts w:asciiTheme="majorHAnsi" w:eastAsia="Times New Roman" w:hAnsiTheme="majorHAnsi" w:cstheme="majorHAnsi"/>
          <w:b/>
          <w:bCs/>
          <w:kern w:val="32"/>
          <w:sz w:val="24"/>
          <w:lang w:eastAsia="ar-SA"/>
        </w:rPr>
        <w:t xml:space="preserve">ARTICLE 5 - </w:t>
      </w:r>
      <w:r w:rsidRPr="00814863">
        <w:rPr>
          <w:rFonts w:asciiTheme="majorHAnsi" w:eastAsia="Times New Roman" w:hAnsiTheme="majorHAnsi" w:cstheme="majorHAnsi"/>
          <w:b/>
          <w:bCs/>
          <w:kern w:val="32"/>
          <w:sz w:val="24"/>
          <w:lang w:val="x-none" w:eastAsia="ar-SA"/>
        </w:rPr>
        <w:t>MONTANT DU MARCHE PUBLIC</w:t>
      </w:r>
    </w:p>
    <w:p w:rsidR="0040007A" w:rsidRPr="007C74D7" w:rsidRDefault="0040007A" w:rsidP="0040007A">
      <w:pPr>
        <w:suppressAutoHyphens/>
        <w:spacing w:after="0" w:line="240" w:lineRule="auto"/>
        <w:jc w:val="both"/>
        <w:rPr>
          <w:rFonts w:asciiTheme="majorHAnsi" w:eastAsia="Times New Roman" w:hAnsiTheme="majorHAnsi" w:cstheme="majorHAnsi"/>
          <w:lang w:eastAsia="ar-SA"/>
        </w:rPr>
      </w:pPr>
    </w:p>
    <w:p w:rsidR="006655E0" w:rsidRPr="005E060B" w:rsidRDefault="006655E0" w:rsidP="006655E0">
      <w:pPr>
        <w:ind w:right="-1"/>
        <w:jc w:val="both"/>
        <w:rPr>
          <w:rFonts w:ascii="Calibri Light" w:hAnsi="Calibri Light" w:cs="Calibri Light"/>
        </w:rPr>
      </w:pPr>
      <w:r w:rsidRPr="001478EB">
        <w:rPr>
          <w:rFonts w:ascii="Calibri Light" w:hAnsi="Calibri Light" w:cs="Calibri Light"/>
        </w:rPr>
        <w:t>En application de l’article R2162-4 1° du Code de la commande publique, chaque lot est conclu sans minimum mais avec un maximum pendant toute la durée de valid</w:t>
      </w:r>
      <w:r>
        <w:rPr>
          <w:rFonts w:ascii="Calibri Light" w:hAnsi="Calibri Light" w:cs="Calibri Light"/>
        </w:rPr>
        <w:t>ité du marché public :</w:t>
      </w:r>
    </w:p>
    <w:p w:rsidR="006655E0" w:rsidRPr="00CB72FE" w:rsidRDefault="006655E0" w:rsidP="006655E0">
      <w:pPr>
        <w:numPr>
          <w:ilvl w:val="0"/>
          <w:numId w:val="12"/>
        </w:numPr>
        <w:spacing w:after="0" w:line="240" w:lineRule="auto"/>
        <w:jc w:val="both"/>
        <w:rPr>
          <w:rFonts w:ascii="Calibri Light" w:hAnsi="Calibri Light" w:cs="Calibri Light"/>
          <w:b/>
        </w:rPr>
      </w:pPr>
      <w:r w:rsidRPr="00CB72FE">
        <w:rPr>
          <w:rFonts w:ascii="Calibri Light" w:hAnsi="Calibri Light" w:cs="Calibri Light"/>
          <w:b/>
        </w:rPr>
        <w:t>Lot 1 : 311 000 € HT</w:t>
      </w:r>
    </w:p>
    <w:p w:rsidR="006655E0" w:rsidRPr="00CB72FE" w:rsidRDefault="006655E0" w:rsidP="006655E0">
      <w:pPr>
        <w:numPr>
          <w:ilvl w:val="0"/>
          <w:numId w:val="12"/>
        </w:numPr>
        <w:spacing w:after="0" w:line="240" w:lineRule="auto"/>
        <w:jc w:val="both"/>
        <w:rPr>
          <w:rFonts w:ascii="Calibri Light" w:hAnsi="Calibri Light" w:cs="Calibri Light"/>
          <w:b/>
        </w:rPr>
      </w:pPr>
      <w:r w:rsidRPr="00CB72FE">
        <w:rPr>
          <w:rFonts w:ascii="Calibri Light" w:hAnsi="Calibri Light" w:cs="Calibri Light"/>
          <w:b/>
        </w:rPr>
        <w:t>Lot 2 : 71</w:t>
      </w:r>
      <w:r>
        <w:rPr>
          <w:rFonts w:ascii="Calibri Light" w:hAnsi="Calibri Light" w:cs="Calibri Light"/>
          <w:b/>
        </w:rPr>
        <w:t> </w:t>
      </w:r>
      <w:r w:rsidRPr="00CB72FE">
        <w:rPr>
          <w:rFonts w:ascii="Calibri Light" w:hAnsi="Calibri Light" w:cs="Calibri Light"/>
          <w:b/>
        </w:rPr>
        <w:t>000</w:t>
      </w:r>
      <w:r>
        <w:rPr>
          <w:rFonts w:ascii="Calibri Light" w:hAnsi="Calibri Light" w:cs="Calibri Light"/>
          <w:b/>
        </w:rPr>
        <w:t xml:space="preserve"> </w:t>
      </w:r>
      <w:r w:rsidRPr="00CB72FE">
        <w:rPr>
          <w:rFonts w:ascii="Calibri Light" w:hAnsi="Calibri Light" w:cs="Calibri Light"/>
          <w:b/>
        </w:rPr>
        <w:t>€ HT</w:t>
      </w:r>
    </w:p>
    <w:p w:rsidR="006655E0" w:rsidRPr="00CB72FE" w:rsidRDefault="006655E0" w:rsidP="006655E0">
      <w:pPr>
        <w:numPr>
          <w:ilvl w:val="0"/>
          <w:numId w:val="12"/>
        </w:numPr>
        <w:spacing w:after="0" w:line="240" w:lineRule="auto"/>
        <w:jc w:val="both"/>
        <w:rPr>
          <w:rFonts w:ascii="Calibri Light" w:hAnsi="Calibri Light" w:cs="Calibri Light"/>
          <w:b/>
        </w:rPr>
      </w:pPr>
      <w:r w:rsidRPr="00CB72FE">
        <w:rPr>
          <w:rFonts w:ascii="Calibri Light" w:hAnsi="Calibri Light" w:cs="Calibri Light"/>
          <w:b/>
        </w:rPr>
        <w:t>Lot 3 : 4 000 € HT</w:t>
      </w:r>
    </w:p>
    <w:p w:rsidR="006655E0" w:rsidRPr="00CB72FE" w:rsidRDefault="006655E0" w:rsidP="006655E0">
      <w:pPr>
        <w:numPr>
          <w:ilvl w:val="0"/>
          <w:numId w:val="12"/>
        </w:numPr>
        <w:spacing w:after="0" w:line="240" w:lineRule="auto"/>
        <w:jc w:val="both"/>
        <w:rPr>
          <w:rFonts w:ascii="Calibri Light" w:hAnsi="Calibri Light" w:cs="Calibri Light"/>
          <w:b/>
        </w:rPr>
      </w:pPr>
      <w:r w:rsidRPr="00CB72FE">
        <w:rPr>
          <w:rFonts w:ascii="Calibri Light" w:hAnsi="Calibri Light" w:cs="Calibri Light"/>
          <w:b/>
        </w:rPr>
        <w:t>Lot 4 : 21 000 € HT</w:t>
      </w:r>
    </w:p>
    <w:p w:rsidR="006655E0" w:rsidRPr="00CB72FE" w:rsidRDefault="006655E0" w:rsidP="006655E0">
      <w:pPr>
        <w:numPr>
          <w:ilvl w:val="0"/>
          <w:numId w:val="12"/>
        </w:numPr>
        <w:spacing w:after="0" w:line="240" w:lineRule="auto"/>
        <w:jc w:val="both"/>
        <w:rPr>
          <w:rFonts w:ascii="Calibri Light" w:hAnsi="Calibri Light" w:cs="Calibri Light"/>
          <w:b/>
        </w:rPr>
      </w:pPr>
      <w:r w:rsidRPr="00CB72FE">
        <w:rPr>
          <w:rFonts w:ascii="Calibri Light" w:hAnsi="Calibri Light" w:cs="Calibri Light"/>
          <w:b/>
        </w:rPr>
        <w:t>Lot 5 : 9 000 € HT</w:t>
      </w:r>
    </w:p>
    <w:p w:rsidR="006655E0" w:rsidRPr="00CB72FE" w:rsidRDefault="006655E0" w:rsidP="006655E0">
      <w:pPr>
        <w:numPr>
          <w:ilvl w:val="0"/>
          <w:numId w:val="12"/>
        </w:numPr>
        <w:spacing w:after="0" w:line="240" w:lineRule="auto"/>
        <w:jc w:val="both"/>
        <w:rPr>
          <w:rFonts w:ascii="Calibri Light" w:hAnsi="Calibri Light" w:cs="Calibri Light"/>
          <w:b/>
        </w:rPr>
      </w:pPr>
      <w:r w:rsidRPr="00CB72FE">
        <w:rPr>
          <w:rFonts w:ascii="Calibri Light" w:hAnsi="Calibri Light" w:cs="Calibri Light"/>
          <w:b/>
        </w:rPr>
        <w:t>Lot 6 : 172 000 € HT</w:t>
      </w:r>
    </w:p>
    <w:p w:rsidR="006655E0" w:rsidRPr="00B71520" w:rsidRDefault="006655E0" w:rsidP="006655E0">
      <w:pPr>
        <w:numPr>
          <w:ilvl w:val="0"/>
          <w:numId w:val="12"/>
        </w:numPr>
        <w:spacing w:after="0" w:line="240" w:lineRule="auto"/>
        <w:jc w:val="both"/>
        <w:rPr>
          <w:rFonts w:ascii="Calibri Light" w:hAnsi="Calibri Light" w:cs="Calibri Light"/>
        </w:rPr>
      </w:pPr>
      <w:r w:rsidRPr="00CB72FE">
        <w:rPr>
          <w:rFonts w:ascii="Calibri Light" w:hAnsi="Calibri Light" w:cs="Calibri Light"/>
          <w:b/>
        </w:rPr>
        <w:t>Lot 7 :  1 000 € HT</w:t>
      </w:r>
      <w:r w:rsidRPr="005E060B">
        <w:rPr>
          <w:rFonts w:ascii="Calibri Light" w:hAnsi="Calibri Light" w:cs="Calibri Light"/>
        </w:rPr>
        <w:t>.</w:t>
      </w:r>
    </w:p>
    <w:p w:rsidR="0040007A" w:rsidRPr="007A63DB" w:rsidRDefault="0040007A" w:rsidP="0040007A">
      <w:pPr>
        <w:pStyle w:val="Paragraphedeliste"/>
        <w:jc w:val="both"/>
        <w:rPr>
          <w:rFonts w:ascii="Calibri Light" w:hAnsi="Calibri Light" w:cs="Calibri Light"/>
          <w:b/>
          <w:sz w:val="22"/>
          <w:szCs w:val="22"/>
        </w:rPr>
      </w:pPr>
    </w:p>
    <w:p w:rsidR="0040007A" w:rsidRPr="007A63DB" w:rsidRDefault="0040007A" w:rsidP="0040007A">
      <w:pPr>
        <w:jc w:val="both"/>
        <w:rPr>
          <w:rFonts w:ascii="Calibri Light" w:hAnsi="Calibri Light" w:cs="Calibri Light"/>
          <w:bCs/>
        </w:rPr>
      </w:pPr>
      <w:r w:rsidRPr="00D62260">
        <w:rPr>
          <w:rFonts w:ascii="Calibri Light" w:hAnsi="Calibri Light" w:cs="Calibri Light"/>
          <w:bCs/>
        </w:rPr>
        <w:t xml:space="preserve">Chaque lot est conclu à </w:t>
      </w:r>
      <w:r w:rsidRPr="001478EB">
        <w:rPr>
          <w:rFonts w:ascii="Calibri Light" w:hAnsi="Calibri Light" w:cs="Calibri Light"/>
          <w:b/>
          <w:bCs/>
        </w:rPr>
        <w:t>prix unitaires</w:t>
      </w:r>
      <w:r w:rsidRPr="00D62260">
        <w:rPr>
          <w:rFonts w:ascii="Calibri Light" w:hAnsi="Calibri Light" w:cs="Calibri Light"/>
          <w:bCs/>
        </w:rPr>
        <w:t xml:space="preserve"> tels que précisés au bordereau des prix unitaires (BPU).</w:t>
      </w:r>
    </w:p>
    <w:p w:rsidR="0040007A" w:rsidRPr="007C74D7" w:rsidRDefault="0040007A" w:rsidP="0040007A">
      <w:pPr>
        <w:suppressAutoHyphens/>
        <w:spacing w:after="0" w:line="240" w:lineRule="auto"/>
        <w:jc w:val="both"/>
        <w:rPr>
          <w:rFonts w:asciiTheme="majorHAnsi" w:eastAsia="Times New Roman" w:hAnsiTheme="majorHAnsi" w:cstheme="majorHAnsi"/>
          <w:lang w:eastAsia="fr-FR"/>
        </w:rPr>
      </w:pPr>
      <w:r w:rsidRPr="007C74D7">
        <w:rPr>
          <w:rFonts w:asciiTheme="majorHAnsi" w:eastAsia="Times New Roman" w:hAnsiTheme="majorHAnsi" w:cstheme="majorHAnsi"/>
          <w:lang w:eastAsia="fr-FR"/>
        </w:rPr>
        <w:t>Ces prix sont révisables dans les conditions</w:t>
      </w:r>
      <w:r>
        <w:rPr>
          <w:rFonts w:asciiTheme="majorHAnsi" w:eastAsia="Times New Roman" w:hAnsiTheme="majorHAnsi" w:cstheme="majorHAnsi"/>
          <w:lang w:eastAsia="fr-FR"/>
        </w:rPr>
        <w:t xml:space="preserve"> prévues au Cahier des Clauses Administratives P</w:t>
      </w:r>
      <w:r w:rsidRPr="007C74D7">
        <w:rPr>
          <w:rFonts w:asciiTheme="majorHAnsi" w:eastAsia="Times New Roman" w:hAnsiTheme="majorHAnsi" w:cstheme="majorHAnsi"/>
          <w:lang w:eastAsia="fr-FR"/>
        </w:rPr>
        <w:t>articulières (CCAP).</w:t>
      </w:r>
    </w:p>
    <w:p w:rsidR="0040007A" w:rsidRPr="007C74D7" w:rsidRDefault="0040007A" w:rsidP="0040007A">
      <w:pPr>
        <w:suppressAutoHyphens/>
        <w:spacing w:after="0" w:line="240" w:lineRule="auto"/>
        <w:jc w:val="both"/>
        <w:rPr>
          <w:rFonts w:asciiTheme="majorHAnsi" w:eastAsia="Times New Roman" w:hAnsiTheme="majorHAnsi" w:cstheme="majorHAnsi"/>
          <w:highlight w:val="yellow"/>
          <w:lang w:eastAsia="fr-FR"/>
        </w:rPr>
      </w:pPr>
    </w:p>
    <w:p w:rsidR="0040007A" w:rsidRPr="007C74D7" w:rsidRDefault="0040007A" w:rsidP="0040007A">
      <w:pPr>
        <w:keepLines/>
        <w:widowControl w:val="0"/>
        <w:spacing w:after="0" w:line="240" w:lineRule="auto"/>
        <w:jc w:val="both"/>
        <w:rPr>
          <w:rFonts w:asciiTheme="majorHAnsi" w:eastAsia="Times New Roman" w:hAnsiTheme="majorHAnsi" w:cstheme="majorHAnsi"/>
          <w:lang w:eastAsia="fr-FR"/>
        </w:rPr>
      </w:pPr>
      <w:r w:rsidRPr="007C74D7">
        <w:rPr>
          <w:rFonts w:asciiTheme="majorHAnsi" w:eastAsia="Times New Roman" w:hAnsiTheme="majorHAnsi" w:cstheme="majorHAnsi"/>
          <w:lang w:eastAsia="fr-FR"/>
        </w:rPr>
        <w:t>L’offre présentée au titre du présent marché public contient des fournitures en provenance de :</w:t>
      </w:r>
    </w:p>
    <w:p w:rsidR="0040007A" w:rsidRPr="007C74D7" w:rsidRDefault="0040007A" w:rsidP="0040007A">
      <w:pPr>
        <w:tabs>
          <w:tab w:val="left" w:pos="426"/>
        </w:tabs>
        <w:suppressAutoHyphens/>
        <w:spacing w:after="0" w:line="240" w:lineRule="auto"/>
        <w:jc w:val="both"/>
        <w:rPr>
          <w:rFonts w:asciiTheme="majorHAnsi" w:eastAsia="Times New Roman" w:hAnsiTheme="majorHAnsi" w:cstheme="majorHAnsi"/>
          <w:b/>
          <w:iCs/>
          <w:color w:val="0000FF"/>
          <w:lang w:eastAsia="ar-SA"/>
        </w:rPr>
      </w:pPr>
      <w:r w:rsidRPr="007C74D7">
        <w:rPr>
          <w:rFonts w:asciiTheme="majorHAnsi" w:eastAsia="Times New Roman" w:hAnsiTheme="majorHAnsi" w:cstheme="majorHAnsi"/>
          <w:b/>
          <w:iCs/>
          <w:color w:val="0000FF"/>
          <w:lang w:eastAsia="ar-SA"/>
        </w:rPr>
        <w:t>(Case à cocher par le soumissionnaire)</w:t>
      </w:r>
    </w:p>
    <w:p w:rsidR="0040007A" w:rsidRPr="007C74D7" w:rsidRDefault="0040007A" w:rsidP="0040007A">
      <w:pPr>
        <w:keepLines/>
        <w:widowControl w:val="0"/>
        <w:spacing w:after="0" w:line="240" w:lineRule="auto"/>
        <w:jc w:val="both"/>
        <w:rPr>
          <w:rFonts w:asciiTheme="majorHAnsi" w:eastAsia="Times New Roman" w:hAnsiTheme="majorHAnsi" w:cstheme="majorHAnsi"/>
          <w:highlight w:val="yellow"/>
          <w:lang w:eastAsia="fr-FR"/>
        </w:rPr>
      </w:pPr>
    </w:p>
    <w:p w:rsidR="0040007A" w:rsidRPr="007C74D7" w:rsidRDefault="0040007A" w:rsidP="0040007A">
      <w:pPr>
        <w:keepLines/>
        <w:widowControl w:val="0"/>
        <w:spacing w:after="0" w:line="240" w:lineRule="auto"/>
        <w:jc w:val="both"/>
        <w:rPr>
          <w:rFonts w:asciiTheme="majorHAnsi" w:eastAsia="Times New Roman" w:hAnsiTheme="majorHAnsi" w:cstheme="majorHAnsi"/>
          <w:lang w:eastAsia="fr-FR"/>
        </w:rPr>
      </w:pPr>
      <w:r w:rsidRPr="007C74D7">
        <w:rPr>
          <w:rFonts w:asciiTheme="majorHAnsi" w:eastAsia="Times New Roman" w:hAnsiTheme="majorHAnsi" w:cstheme="majorHAnsi"/>
          <w:lang w:eastAsia="fr-FR"/>
        </w:rPr>
        <w:sym w:font="Webdings" w:char="F063"/>
      </w:r>
      <w:r w:rsidRPr="007C74D7">
        <w:rPr>
          <w:rFonts w:asciiTheme="majorHAnsi" w:eastAsia="Times New Roman" w:hAnsiTheme="majorHAnsi" w:cstheme="majorHAnsi"/>
          <w:lang w:eastAsia="fr-FR"/>
        </w:rPr>
        <w:t xml:space="preserve"> Pays de l'Union européenne, France comprise ;</w:t>
      </w:r>
    </w:p>
    <w:p w:rsidR="0040007A" w:rsidRPr="007C74D7" w:rsidRDefault="0040007A" w:rsidP="0040007A">
      <w:pPr>
        <w:keepLines/>
        <w:widowControl w:val="0"/>
        <w:spacing w:after="0" w:line="240" w:lineRule="auto"/>
        <w:jc w:val="both"/>
        <w:rPr>
          <w:rFonts w:asciiTheme="majorHAnsi" w:eastAsia="Times New Roman" w:hAnsiTheme="majorHAnsi" w:cstheme="majorHAnsi"/>
          <w:lang w:eastAsia="fr-FR"/>
        </w:rPr>
      </w:pPr>
      <w:r w:rsidRPr="007C74D7">
        <w:rPr>
          <w:rFonts w:asciiTheme="majorHAnsi" w:eastAsia="Times New Roman" w:hAnsiTheme="majorHAnsi" w:cstheme="majorHAnsi"/>
          <w:lang w:eastAsia="fr-FR"/>
        </w:rPr>
        <w:sym w:font="Webdings" w:char="F063"/>
      </w:r>
      <w:r w:rsidRPr="007C74D7">
        <w:rPr>
          <w:rFonts w:asciiTheme="majorHAnsi" w:eastAsia="Times New Roman" w:hAnsiTheme="majorHAnsi" w:cstheme="majorHAnsi"/>
          <w:lang w:eastAsia="fr-FR"/>
        </w:rPr>
        <w:t xml:space="preserve"> Pays signataire de l'accord OMC relatif aux marchés Publics (Union Européenne exclue) ;</w:t>
      </w:r>
    </w:p>
    <w:p w:rsidR="0040007A" w:rsidRPr="007C74D7" w:rsidRDefault="0040007A" w:rsidP="0040007A">
      <w:pPr>
        <w:keepLines/>
        <w:widowControl w:val="0"/>
        <w:spacing w:after="0" w:line="240" w:lineRule="auto"/>
        <w:jc w:val="both"/>
        <w:rPr>
          <w:rFonts w:asciiTheme="majorHAnsi" w:eastAsia="Times New Roman" w:hAnsiTheme="majorHAnsi" w:cstheme="majorHAnsi"/>
          <w:lang w:eastAsia="fr-FR"/>
        </w:rPr>
      </w:pPr>
      <w:r w:rsidRPr="007C74D7">
        <w:rPr>
          <w:rFonts w:asciiTheme="majorHAnsi" w:eastAsia="Times New Roman" w:hAnsiTheme="majorHAnsi" w:cstheme="majorHAnsi"/>
          <w:lang w:eastAsia="fr-FR"/>
        </w:rPr>
        <w:sym w:font="Webdings" w:char="F063"/>
      </w:r>
      <w:r w:rsidRPr="007C74D7">
        <w:rPr>
          <w:rFonts w:asciiTheme="majorHAnsi" w:eastAsia="Times New Roman" w:hAnsiTheme="majorHAnsi" w:cstheme="majorHAnsi"/>
          <w:lang w:eastAsia="fr-FR"/>
        </w:rPr>
        <w:t xml:space="preserve"> Autre.</w:t>
      </w:r>
    </w:p>
    <w:p w:rsidR="0040007A" w:rsidRPr="007C74D7" w:rsidRDefault="0040007A" w:rsidP="0040007A">
      <w:pPr>
        <w:suppressAutoHyphens/>
        <w:spacing w:after="0" w:line="240" w:lineRule="auto"/>
        <w:jc w:val="both"/>
        <w:rPr>
          <w:rFonts w:asciiTheme="majorHAnsi" w:eastAsia="Times New Roman" w:hAnsiTheme="majorHAnsi" w:cstheme="majorHAnsi"/>
          <w:iCs/>
          <w:highlight w:val="yellow"/>
          <w:lang w:eastAsia="ar-SA"/>
        </w:rPr>
      </w:pPr>
    </w:p>
    <w:p w:rsidR="0040007A" w:rsidRPr="00814863" w:rsidRDefault="0040007A" w:rsidP="0040007A">
      <w:pPr>
        <w:keepNext/>
        <w:widowControl w:val="0"/>
        <w:suppressAutoHyphens/>
        <w:spacing w:after="0" w:line="240" w:lineRule="auto"/>
        <w:ind w:left="360" w:hanging="360"/>
        <w:jc w:val="both"/>
        <w:outlineLvl w:val="0"/>
        <w:rPr>
          <w:rFonts w:asciiTheme="majorHAnsi" w:eastAsia="Times New Roman" w:hAnsiTheme="majorHAnsi" w:cstheme="majorHAnsi"/>
          <w:b/>
          <w:bCs/>
          <w:kern w:val="32"/>
          <w:sz w:val="24"/>
          <w:lang w:val="x-none" w:eastAsia="ar-SA"/>
        </w:rPr>
      </w:pPr>
      <w:r w:rsidRPr="00814863">
        <w:rPr>
          <w:rFonts w:asciiTheme="majorHAnsi" w:eastAsia="Times New Roman" w:hAnsiTheme="majorHAnsi" w:cstheme="majorHAnsi"/>
          <w:b/>
          <w:bCs/>
          <w:kern w:val="32"/>
          <w:sz w:val="24"/>
          <w:lang w:eastAsia="ar-SA"/>
        </w:rPr>
        <w:t xml:space="preserve">ARTICLE 6 - </w:t>
      </w:r>
      <w:r w:rsidRPr="00814863">
        <w:rPr>
          <w:rFonts w:asciiTheme="majorHAnsi" w:eastAsia="Times New Roman" w:hAnsiTheme="majorHAnsi" w:cstheme="majorHAnsi"/>
          <w:b/>
          <w:bCs/>
          <w:kern w:val="32"/>
          <w:sz w:val="24"/>
          <w:lang w:val="x-none" w:eastAsia="ar-SA"/>
        </w:rPr>
        <w:t>PAIEMENT</w:t>
      </w:r>
    </w:p>
    <w:p w:rsidR="0040007A" w:rsidRPr="007C74D7" w:rsidRDefault="0040007A" w:rsidP="0040007A">
      <w:pPr>
        <w:suppressAutoHyphens/>
        <w:spacing w:after="0" w:line="240" w:lineRule="auto"/>
        <w:jc w:val="both"/>
        <w:rPr>
          <w:rFonts w:asciiTheme="majorHAnsi" w:eastAsia="Times New Roman" w:hAnsiTheme="majorHAnsi" w:cstheme="majorHAnsi"/>
          <w:lang w:eastAsia="fr-FR"/>
        </w:rPr>
      </w:pPr>
    </w:p>
    <w:p w:rsidR="0040007A" w:rsidRPr="007C74D7" w:rsidRDefault="0040007A" w:rsidP="0040007A">
      <w:pPr>
        <w:suppressAutoHyphens/>
        <w:spacing w:after="0" w:line="240" w:lineRule="auto"/>
        <w:ind w:right="54"/>
        <w:jc w:val="both"/>
        <w:rPr>
          <w:rFonts w:asciiTheme="majorHAnsi" w:eastAsia="Times New Roman" w:hAnsiTheme="majorHAnsi" w:cstheme="majorHAnsi"/>
          <w:b/>
          <w:color w:val="0000FF"/>
          <w:lang w:eastAsia="ar-SA"/>
        </w:rPr>
      </w:pPr>
      <w:r w:rsidRPr="007C74D7">
        <w:rPr>
          <w:rFonts w:asciiTheme="majorHAnsi" w:eastAsia="Times New Roman" w:hAnsiTheme="majorHAnsi" w:cstheme="majorHAnsi"/>
          <w:lang w:eastAsia="ar-SA"/>
        </w:rPr>
        <w:t>L’établissement membre du GHT Rouen Cœur de Seine se libérera des sommes dues au titre du présent marché public en faisant porter le montant au(x) crédit(s) du(es) bénéficiaire(s) ci-après.</w:t>
      </w:r>
    </w:p>
    <w:p w:rsidR="0040007A" w:rsidRPr="007C74D7" w:rsidRDefault="0040007A" w:rsidP="0040007A">
      <w:pPr>
        <w:suppressAutoHyphens/>
        <w:spacing w:after="0" w:line="240" w:lineRule="auto"/>
        <w:jc w:val="both"/>
        <w:rPr>
          <w:rFonts w:asciiTheme="majorHAnsi" w:eastAsia="Times New Roman" w:hAnsiTheme="majorHAnsi" w:cstheme="majorHAnsi"/>
          <w:iCs/>
          <w:lang w:eastAsia="ar-SA"/>
        </w:rPr>
      </w:pPr>
    </w:p>
    <w:p w:rsidR="0040007A" w:rsidRPr="007C74D7" w:rsidRDefault="0040007A" w:rsidP="0040007A">
      <w:pPr>
        <w:suppressAutoHyphens/>
        <w:spacing w:after="0" w:line="240" w:lineRule="auto"/>
        <w:jc w:val="both"/>
        <w:rPr>
          <w:rFonts w:asciiTheme="majorHAnsi" w:eastAsia="Times New Roman" w:hAnsiTheme="majorHAnsi" w:cstheme="majorHAnsi"/>
          <w:iCs/>
          <w:lang w:eastAsia="ar-SA"/>
        </w:rPr>
      </w:pPr>
      <w:r w:rsidRPr="007C74D7">
        <w:rPr>
          <w:rFonts w:asciiTheme="majorHAnsi" w:eastAsia="Times New Roman" w:hAnsiTheme="majorHAnsi" w:cstheme="majorHAnsi"/>
          <w:iCs/>
          <w:lang w:eastAsia="ar-SA"/>
        </w:rPr>
        <w:t>En cas de changement de coordonnées bancaires, le nouveau relevé d’identité bancaire sera transmis par le titulaire.</w:t>
      </w:r>
    </w:p>
    <w:p w:rsidR="0040007A" w:rsidRPr="007C74D7" w:rsidRDefault="0040007A" w:rsidP="0040007A">
      <w:pPr>
        <w:suppressAutoHyphens/>
        <w:spacing w:after="0" w:line="240" w:lineRule="auto"/>
        <w:jc w:val="both"/>
        <w:rPr>
          <w:rFonts w:asciiTheme="majorHAnsi" w:eastAsia="Times New Roman" w:hAnsiTheme="majorHAnsi" w:cstheme="majorHAnsi"/>
          <w:highlight w:val="yellow"/>
          <w:lang w:eastAsia="ar-SA"/>
        </w:rPr>
      </w:pPr>
    </w:p>
    <w:p w:rsidR="0040007A" w:rsidRPr="00814863" w:rsidRDefault="0040007A" w:rsidP="0040007A">
      <w:pPr>
        <w:keepNext/>
        <w:widowControl w:val="0"/>
        <w:numPr>
          <w:ilvl w:val="1"/>
          <w:numId w:val="0"/>
        </w:numPr>
        <w:suppressAutoHyphens/>
        <w:spacing w:after="0" w:line="240" w:lineRule="auto"/>
        <w:ind w:left="720" w:hanging="360"/>
        <w:jc w:val="both"/>
        <w:outlineLvl w:val="1"/>
        <w:rPr>
          <w:rFonts w:asciiTheme="majorHAnsi" w:eastAsia="Lucida Sans Unicode" w:hAnsiTheme="majorHAnsi" w:cstheme="majorHAnsi"/>
          <w:b/>
          <w:kern w:val="1"/>
          <w:sz w:val="24"/>
          <w:lang w:eastAsia="ar-SA"/>
        </w:rPr>
      </w:pPr>
      <w:r w:rsidRPr="00814863">
        <w:rPr>
          <w:rFonts w:asciiTheme="majorHAnsi" w:eastAsia="Lucida Sans Unicode" w:hAnsiTheme="majorHAnsi" w:cstheme="majorHAnsi"/>
          <w:b/>
          <w:kern w:val="1"/>
          <w:sz w:val="24"/>
          <w:lang w:eastAsia="ar-SA"/>
        </w:rPr>
        <w:t xml:space="preserve">6.1 - </w:t>
      </w:r>
      <w:r w:rsidRPr="00814863">
        <w:rPr>
          <w:rFonts w:asciiTheme="majorHAnsi" w:eastAsia="Lucida Sans Unicode" w:hAnsiTheme="majorHAnsi" w:cstheme="majorHAnsi"/>
          <w:b/>
          <w:kern w:val="1"/>
          <w:sz w:val="24"/>
          <w:u w:val="single"/>
          <w:lang w:eastAsia="ar-SA"/>
        </w:rPr>
        <w:t>Titulaire seul</w:t>
      </w:r>
    </w:p>
    <w:p w:rsidR="0040007A" w:rsidRPr="007C74D7" w:rsidRDefault="0040007A" w:rsidP="0040007A">
      <w:pPr>
        <w:suppressAutoHyphens/>
        <w:spacing w:after="0" w:line="240" w:lineRule="auto"/>
        <w:ind w:right="54"/>
        <w:jc w:val="both"/>
        <w:rPr>
          <w:rFonts w:asciiTheme="majorHAnsi" w:eastAsia="Times New Roman" w:hAnsiTheme="majorHAnsi" w:cstheme="majorHAnsi"/>
          <w:lang w:eastAsia="ar-SA"/>
        </w:rPr>
      </w:pPr>
      <w:r w:rsidRPr="007C74D7">
        <w:rPr>
          <w:rFonts w:asciiTheme="majorHAnsi" w:eastAsia="Times New Roman" w:hAnsiTheme="majorHAnsi" w:cstheme="majorHAnsi"/>
          <w:b/>
          <w:color w:val="0000FF"/>
          <w:lang w:eastAsia="ar-SA"/>
        </w:rPr>
        <w:t>(Rubrique à compléter par le soumissionnaire seul)</w:t>
      </w:r>
    </w:p>
    <w:p w:rsidR="0040007A" w:rsidRPr="007C74D7" w:rsidRDefault="0040007A" w:rsidP="0040007A">
      <w:pPr>
        <w:suppressAutoHyphens/>
        <w:spacing w:after="0" w:line="240" w:lineRule="auto"/>
        <w:jc w:val="both"/>
        <w:rPr>
          <w:rFonts w:asciiTheme="majorHAnsi" w:eastAsia="Times New Roman" w:hAnsiTheme="majorHAnsi" w:cstheme="majorHAnsi"/>
          <w:lang w:eastAsia="ar-SA"/>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8"/>
        <w:gridCol w:w="3484"/>
        <w:gridCol w:w="3053"/>
      </w:tblGrid>
      <w:tr w:rsidR="0040007A" w:rsidRPr="007C74D7" w:rsidTr="000C3391">
        <w:trPr>
          <w:cantSplit/>
          <w:trHeight w:val="257"/>
        </w:trPr>
        <w:tc>
          <w:tcPr>
            <w:tcW w:w="3198" w:type="dxa"/>
            <w:vAlign w:val="center"/>
          </w:tcPr>
          <w:p w:rsidR="0040007A" w:rsidRPr="007C74D7" w:rsidRDefault="0040007A" w:rsidP="000C3391">
            <w:pPr>
              <w:spacing w:after="0" w:line="240" w:lineRule="auto"/>
              <w:jc w:val="both"/>
              <w:rPr>
                <w:rFonts w:asciiTheme="majorHAnsi" w:eastAsia="Times" w:hAnsiTheme="majorHAnsi" w:cstheme="majorHAnsi"/>
                <w:lang w:eastAsia="fr-FR"/>
              </w:rPr>
            </w:pPr>
            <w:r w:rsidRPr="007C74D7">
              <w:rPr>
                <w:rFonts w:asciiTheme="majorHAnsi" w:eastAsia="Times" w:hAnsiTheme="majorHAnsi" w:cstheme="majorHAnsi"/>
                <w:lang w:eastAsia="fr-FR"/>
              </w:rPr>
              <w:t>Compte ouvert au nom de</w:t>
            </w:r>
          </w:p>
        </w:tc>
        <w:tc>
          <w:tcPr>
            <w:tcW w:w="6537" w:type="dxa"/>
            <w:gridSpan w:val="2"/>
            <w:vAlign w:val="center"/>
          </w:tcPr>
          <w:p w:rsidR="0040007A" w:rsidRPr="007C74D7" w:rsidRDefault="0040007A" w:rsidP="000C3391">
            <w:pPr>
              <w:suppressAutoHyphens/>
              <w:spacing w:after="0" w:line="240" w:lineRule="auto"/>
              <w:jc w:val="both"/>
              <w:rPr>
                <w:rFonts w:asciiTheme="majorHAnsi" w:eastAsia="Times New Roman" w:hAnsiTheme="majorHAnsi" w:cstheme="majorHAnsi"/>
                <w:lang w:val="x-none" w:eastAsia="ar-SA"/>
              </w:rPr>
            </w:pPr>
          </w:p>
        </w:tc>
      </w:tr>
      <w:tr w:rsidR="0040007A" w:rsidRPr="007C74D7" w:rsidTr="000C3391">
        <w:trPr>
          <w:trHeight w:val="257"/>
        </w:trPr>
        <w:tc>
          <w:tcPr>
            <w:tcW w:w="3198" w:type="dxa"/>
            <w:vAlign w:val="center"/>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Sous le numéro</w:t>
            </w:r>
          </w:p>
        </w:tc>
        <w:tc>
          <w:tcPr>
            <w:tcW w:w="3484" w:type="dxa"/>
            <w:vAlign w:val="center"/>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3053" w:type="dxa"/>
            <w:vAlign w:val="center"/>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Clé RIB</w:t>
            </w:r>
          </w:p>
        </w:tc>
      </w:tr>
      <w:tr w:rsidR="0040007A" w:rsidRPr="007C74D7" w:rsidTr="000C3391">
        <w:trPr>
          <w:cantSplit/>
          <w:trHeight w:val="257"/>
        </w:trPr>
        <w:tc>
          <w:tcPr>
            <w:tcW w:w="3198" w:type="dxa"/>
            <w:vAlign w:val="center"/>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Banque</w:t>
            </w:r>
          </w:p>
        </w:tc>
        <w:tc>
          <w:tcPr>
            <w:tcW w:w="6537" w:type="dxa"/>
            <w:gridSpan w:val="2"/>
            <w:vAlign w:val="center"/>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r>
      <w:tr w:rsidR="0040007A" w:rsidRPr="007C74D7" w:rsidTr="000C3391">
        <w:trPr>
          <w:trHeight w:val="257"/>
        </w:trPr>
        <w:tc>
          <w:tcPr>
            <w:tcW w:w="3198" w:type="dxa"/>
            <w:vAlign w:val="center"/>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Code Banque</w:t>
            </w:r>
          </w:p>
        </w:tc>
        <w:tc>
          <w:tcPr>
            <w:tcW w:w="3484" w:type="dxa"/>
            <w:vAlign w:val="center"/>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3053" w:type="dxa"/>
            <w:vAlign w:val="center"/>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Code Guichet</w:t>
            </w:r>
          </w:p>
        </w:tc>
      </w:tr>
      <w:tr w:rsidR="0040007A" w:rsidRPr="007C74D7" w:rsidTr="000C3391">
        <w:trPr>
          <w:trHeight w:val="257"/>
        </w:trPr>
        <w:tc>
          <w:tcPr>
            <w:tcW w:w="3198" w:type="dxa"/>
            <w:vAlign w:val="center"/>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IBAN</w:t>
            </w:r>
          </w:p>
        </w:tc>
        <w:tc>
          <w:tcPr>
            <w:tcW w:w="6537" w:type="dxa"/>
            <w:gridSpan w:val="2"/>
            <w:vAlign w:val="center"/>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r>
    </w:tbl>
    <w:p w:rsidR="0040007A" w:rsidRPr="007C74D7" w:rsidRDefault="0040007A" w:rsidP="0040007A">
      <w:pPr>
        <w:suppressAutoHyphens/>
        <w:spacing w:after="0" w:line="240" w:lineRule="auto"/>
        <w:jc w:val="both"/>
        <w:rPr>
          <w:rFonts w:asciiTheme="majorHAnsi" w:eastAsia="Times New Roman" w:hAnsiTheme="majorHAnsi" w:cstheme="majorHAnsi"/>
          <w:highlight w:val="yellow"/>
          <w:lang w:eastAsia="ar-SA"/>
        </w:rPr>
      </w:pPr>
    </w:p>
    <w:p w:rsidR="0040007A" w:rsidRPr="00814863" w:rsidRDefault="0040007A" w:rsidP="0040007A">
      <w:pPr>
        <w:keepNext/>
        <w:widowControl w:val="0"/>
        <w:numPr>
          <w:ilvl w:val="1"/>
          <w:numId w:val="0"/>
        </w:numPr>
        <w:suppressAutoHyphens/>
        <w:spacing w:after="0" w:line="240" w:lineRule="auto"/>
        <w:ind w:left="720" w:hanging="360"/>
        <w:jc w:val="both"/>
        <w:outlineLvl w:val="1"/>
        <w:rPr>
          <w:rFonts w:asciiTheme="majorHAnsi" w:eastAsia="Lucida Sans Unicode" w:hAnsiTheme="majorHAnsi" w:cstheme="majorHAnsi"/>
          <w:b/>
          <w:kern w:val="1"/>
          <w:sz w:val="24"/>
          <w:u w:val="single"/>
          <w:lang w:eastAsia="ar-SA"/>
        </w:rPr>
      </w:pPr>
      <w:r w:rsidRPr="00814863">
        <w:rPr>
          <w:rFonts w:asciiTheme="majorHAnsi" w:eastAsia="Lucida Sans Unicode" w:hAnsiTheme="majorHAnsi" w:cstheme="majorHAnsi"/>
          <w:b/>
          <w:kern w:val="1"/>
          <w:sz w:val="24"/>
          <w:lang w:eastAsia="ar-SA"/>
        </w:rPr>
        <w:t xml:space="preserve">6.2 - </w:t>
      </w:r>
      <w:r w:rsidRPr="00814863">
        <w:rPr>
          <w:rFonts w:asciiTheme="majorHAnsi" w:eastAsia="Lucida Sans Unicode" w:hAnsiTheme="majorHAnsi" w:cstheme="majorHAnsi"/>
          <w:b/>
          <w:kern w:val="1"/>
          <w:sz w:val="24"/>
          <w:u w:val="single"/>
          <w:lang w:eastAsia="ar-SA"/>
        </w:rPr>
        <w:t>Groupement conjoint</w:t>
      </w:r>
    </w:p>
    <w:p w:rsidR="0040007A" w:rsidRPr="007C74D7" w:rsidRDefault="0040007A" w:rsidP="0040007A">
      <w:pPr>
        <w:suppressAutoHyphens/>
        <w:spacing w:after="0" w:line="240" w:lineRule="auto"/>
        <w:ind w:right="54"/>
        <w:jc w:val="both"/>
        <w:rPr>
          <w:rFonts w:asciiTheme="majorHAnsi" w:eastAsia="Times New Roman" w:hAnsiTheme="majorHAnsi" w:cstheme="majorHAnsi"/>
          <w:lang w:eastAsia="ar-SA"/>
        </w:rPr>
      </w:pPr>
      <w:r w:rsidRPr="007C74D7">
        <w:rPr>
          <w:rFonts w:asciiTheme="majorHAnsi" w:eastAsia="Times New Roman" w:hAnsiTheme="majorHAnsi" w:cstheme="majorHAnsi"/>
          <w:b/>
          <w:color w:val="0000FF"/>
          <w:lang w:eastAsia="ar-SA"/>
        </w:rPr>
        <w:t>(Rubrique à compléter par le soumissionnaire seul ou le mandataire du groupement)</w:t>
      </w:r>
    </w:p>
    <w:p w:rsidR="0040007A" w:rsidRPr="007C74D7" w:rsidRDefault="0040007A" w:rsidP="0040007A">
      <w:pPr>
        <w:suppressAutoHyphens/>
        <w:spacing w:after="0" w:line="240" w:lineRule="auto"/>
        <w:jc w:val="both"/>
        <w:rPr>
          <w:rFonts w:asciiTheme="majorHAnsi" w:eastAsia="Times New Roman" w:hAnsiTheme="majorHAnsi" w:cstheme="majorHAnsi"/>
          <w:lang w:eastAsia="ar-SA"/>
        </w:rPr>
      </w:pPr>
    </w:p>
    <w:p w:rsidR="0040007A" w:rsidRPr="007C74D7" w:rsidRDefault="0040007A" w:rsidP="0040007A">
      <w:pPr>
        <w:suppressAutoHyphens/>
        <w:spacing w:after="0" w:line="240" w:lineRule="auto"/>
        <w:jc w:val="both"/>
        <w:rPr>
          <w:rFonts w:asciiTheme="majorHAnsi" w:eastAsia="Times New Roman" w:hAnsiTheme="majorHAnsi" w:cstheme="majorHAnsi"/>
          <w:bCs/>
          <w:i/>
          <w:lang w:val="x-none" w:eastAsia="ar-SA"/>
        </w:rPr>
      </w:pPr>
      <w:r w:rsidRPr="007C74D7">
        <w:rPr>
          <w:rFonts w:asciiTheme="majorHAnsi" w:eastAsia="Times New Roman" w:hAnsiTheme="majorHAnsi" w:cstheme="majorHAnsi"/>
          <w:bCs/>
          <w:i/>
          <w:lang w:val="x-none" w:eastAsia="ar-SA"/>
        </w:rPr>
        <w:t>Premier co-traitant en charge des prestations …………………………………..et mandataire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40007A" w:rsidRPr="007C74D7" w:rsidTr="000C3391">
        <w:trPr>
          <w:trHeight w:val="489"/>
        </w:trPr>
        <w:tc>
          <w:tcPr>
            <w:tcW w:w="9776" w:type="dxa"/>
            <w:gridSpan w:val="4"/>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bookmarkStart w:id="10" w:name="_Toc406406547"/>
            <w:r w:rsidRPr="007C74D7">
              <w:rPr>
                <w:rFonts w:asciiTheme="majorHAnsi" w:eastAsia="Times New Roman" w:hAnsiTheme="majorHAnsi" w:cstheme="majorHAnsi"/>
                <w:lang w:eastAsia="ar-SA"/>
              </w:rPr>
              <w:t xml:space="preserve">Désignation du titulaire : </w:t>
            </w:r>
          </w:p>
        </w:tc>
      </w:tr>
      <w:tr w:rsidR="0040007A" w:rsidRPr="007C74D7" w:rsidTr="000C3391">
        <w:trPr>
          <w:trHeight w:val="504"/>
        </w:trPr>
        <w:tc>
          <w:tcPr>
            <w:tcW w:w="9776" w:type="dxa"/>
            <w:gridSpan w:val="4"/>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bookmarkStart w:id="11" w:name="_Toc406406548"/>
            <w:r w:rsidRPr="007C74D7">
              <w:rPr>
                <w:rFonts w:asciiTheme="majorHAnsi" w:eastAsia="Times New Roman" w:hAnsiTheme="majorHAnsi" w:cstheme="majorHAnsi"/>
                <w:lang w:eastAsia="ar-SA"/>
              </w:rPr>
              <w:t>Compte à créditer</w:t>
            </w:r>
            <w:bookmarkEnd w:id="11"/>
            <w:r w:rsidRPr="007C74D7">
              <w:rPr>
                <w:rFonts w:asciiTheme="majorHAnsi" w:eastAsia="Times New Roman" w:hAnsiTheme="majorHAnsi" w:cstheme="majorHAnsi"/>
                <w:lang w:eastAsia="ar-SA"/>
              </w:rPr>
              <w:t xml:space="preserve"> :  </w:t>
            </w:r>
          </w:p>
        </w:tc>
      </w:tr>
      <w:tr w:rsidR="0040007A" w:rsidRPr="007C74D7" w:rsidTr="000C3391">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Etablissement :    </w:t>
            </w:r>
          </w:p>
        </w:tc>
      </w:tr>
      <w:tr w:rsidR="0040007A" w:rsidRPr="007C74D7" w:rsidTr="000C3391">
        <w:trPr>
          <w:trHeight w:val="519"/>
        </w:trPr>
        <w:tc>
          <w:tcPr>
            <w:tcW w:w="1976"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bookmarkStart w:id="12" w:name="_Toc406406550"/>
            <w:r w:rsidRPr="007C74D7">
              <w:rPr>
                <w:rFonts w:asciiTheme="majorHAnsi" w:eastAsia="Times New Roman" w:hAnsiTheme="majorHAnsi" w:cstheme="majorHAnsi"/>
                <w:lang w:eastAsia="ar-SA"/>
              </w:rPr>
              <w:t>Code Etablissement :</w:t>
            </w:r>
            <w:bookmarkEnd w:id="12"/>
          </w:p>
        </w:tc>
        <w:tc>
          <w:tcPr>
            <w:tcW w:w="1942"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bookmarkStart w:id="13" w:name="_Toc406406551"/>
            <w:r w:rsidRPr="007C74D7">
              <w:rPr>
                <w:rFonts w:asciiTheme="majorHAnsi" w:eastAsia="Times New Roman" w:hAnsiTheme="majorHAnsi" w:cstheme="majorHAnsi"/>
                <w:lang w:eastAsia="ar-SA"/>
              </w:rPr>
              <w:t>Code Guichet :</w:t>
            </w:r>
            <w:bookmarkEnd w:id="13"/>
          </w:p>
        </w:tc>
        <w:tc>
          <w:tcPr>
            <w:tcW w:w="3665"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bookmarkStart w:id="14" w:name="_Toc406406552"/>
            <w:r w:rsidRPr="007C74D7">
              <w:rPr>
                <w:rFonts w:asciiTheme="majorHAnsi" w:eastAsia="Times New Roman" w:hAnsiTheme="majorHAnsi" w:cstheme="majorHAnsi"/>
                <w:lang w:eastAsia="ar-SA"/>
              </w:rPr>
              <w:t>Numéro de compte :</w:t>
            </w:r>
            <w:bookmarkEnd w:id="14"/>
          </w:p>
        </w:tc>
        <w:tc>
          <w:tcPr>
            <w:tcW w:w="2193"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bookmarkStart w:id="15" w:name="_Toc406406553"/>
            <w:r w:rsidRPr="007C74D7">
              <w:rPr>
                <w:rFonts w:asciiTheme="majorHAnsi" w:eastAsia="Times New Roman" w:hAnsiTheme="majorHAnsi" w:cstheme="majorHAnsi"/>
                <w:lang w:eastAsia="ar-SA"/>
              </w:rPr>
              <w:t>Clé RIB/RIP :</w:t>
            </w:r>
            <w:bookmarkEnd w:id="15"/>
          </w:p>
        </w:tc>
      </w:tr>
      <w:tr w:rsidR="0040007A" w:rsidRPr="007C74D7" w:rsidTr="000C3391">
        <w:trPr>
          <w:trHeight w:val="393"/>
        </w:trPr>
        <w:tc>
          <w:tcPr>
            <w:tcW w:w="1976"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1942"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3665"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2193"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r>
      <w:tr w:rsidR="0040007A" w:rsidRPr="007C74D7" w:rsidTr="000C3391">
        <w:trPr>
          <w:trHeight w:val="393"/>
        </w:trPr>
        <w:tc>
          <w:tcPr>
            <w:tcW w:w="1976"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Code IBAN :</w:t>
            </w:r>
          </w:p>
        </w:tc>
        <w:tc>
          <w:tcPr>
            <w:tcW w:w="7800" w:type="dxa"/>
            <w:gridSpan w:val="3"/>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r>
      <w:bookmarkEnd w:id="10"/>
    </w:tbl>
    <w:p w:rsidR="0040007A" w:rsidRPr="007C74D7" w:rsidRDefault="0040007A" w:rsidP="0040007A">
      <w:pPr>
        <w:suppressAutoHyphens/>
        <w:spacing w:after="0" w:line="240" w:lineRule="auto"/>
        <w:jc w:val="both"/>
        <w:rPr>
          <w:rFonts w:asciiTheme="majorHAnsi" w:eastAsia="Times New Roman" w:hAnsiTheme="majorHAnsi" w:cstheme="majorHAnsi"/>
          <w:i/>
          <w:lang w:eastAsia="ar-SA"/>
        </w:rPr>
      </w:pPr>
    </w:p>
    <w:p w:rsidR="0040007A" w:rsidRPr="007C74D7" w:rsidRDefault="0040007A" w:rsidP="0040007A">
      <w:pPr>
        <w:suppressAutoHyphens/>
        <w:spacing w:after="0" w:line="240" w:lineRule="auto"/>
        <w:jc w:val="both"/>
        <w:rPr>
          <w:rFonts w:asciiTheme="majorHAnsi" w:eastAsia="Times New Roman" w:hAnsiTheme="majorHAnsi" w:cstheme="majorHAnsi"/>
          <w:i/>
          <w:lang w:eastAsia="ar-SA"/>
        </w:rPr>
      </w:pPr>
      <w:r w:rsidRPr="007C74D7">
        <w:rPr>
          <w:rFonts w:asciiTheme="majorHAnsi" w:eastAsia="Times New Roman" w:hAnsiTheme="majorHAnsi" w:cstheme="majorHAnsi"/>
          <w:i/>
          <w:lang w:eastAsia="ar-SA"/>
        </w:rPr>
        <w:t>Deuxième co-traitant en charge des prestations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40007A" w:rsidRPr="007C74D7" w:rsidTr="000C3391">
        <w:trPr>
          <w:trHeight w:val="489"/>
        </w:trPr>
        <w:tc>
          <w:tcPr>
            <w:tcW w:w="9776" w:type="dxa"/>
            <w:gridSpan w:val="4"/>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 xml:space="preserve">Désignation du titulaire : </w:t>
            </w:r>
          </w:p>
        </w:tc>
      </w:tr>
      <w:tr w:rsidR="0040007A" w:rsidRPr="007C74D7" w:rsidTr="000C3391">
        <w:trPr>
          <w:trHeight w:val="504"/>
        </w:trPr>
        <w:tc>
          <w:tcPr>
            <w:tcW w:w="9776" w:type="dxa"/>
            <w:gridSpan w:val="4"/>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 xml:space="preserve">Compte à créditer :  </w:t>
            </w:r>
          </w:p>
        </w:tc>
      </w:tr>
      <w:tr w:rsidR="0040007A" w:rsidRPr="007C74D7" w:rsidTr="000C3391">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Etablissement :    </w:t>
            </w:r>
          </w:p>
        </w:tc>
      </w:tr>
      <w:tr w:rsidR="0040007A" w:rsidRPr="007C74D7" w:rsidTr="000C3391">
        <w:trPr>
          <w:trHeight w:val="519"/>
        </w:trPr>
        <w:tc>
          <w:tcPr>
            <w:tcW w:w="1976"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Code Etablissement :</w:t>
            </w:r>
          </w:p>
        </w:tc>
        <w:tc>
          <w:tcPr>
            <w:tcW w:w="1942"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Code Guichet :</w:t>
            </w:r>
          </w:p>
        </w:tc>
        <w:tc>
          <w:tcPr>
            <w:tcW w:w="3665"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Numéro de compte :</w:t>
            </w:r>
          </w:p>
        </w:tc>
        <w:tc>
          <w:tcPr>
            <w:tcW w:w="2193"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Clé RIB/RIP :</w:t>
            </w:r>
          </w:p>
        </w:tc>
      </w:tr>
      <w:tr w:rsidR="0040007A" w:rsidRPr="007C74D7" w:rsidTr="000C3391">
        <w:trPr>
          <w:trHeight w:val="393"/>
        </w:trPr>
        <w:tc>
          <w:tcPr>
            <w:tcW w:w="1976"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1942"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3665"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2193"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r>
      <w:tr w:rsidR="0040007A" w:rsidRPr="007C74D7" w:rsidTr="000C3391">
        <w:trPr>
          <w:trHeight w:val="393"/>
        </w:trPr>
        <w:tc>
          <w:tcPr>
            <w:tcW w:w="1976"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Code IBAN :</w:t>
            </w:r>
          </w:p>
        </w:tc>
        <w:tc>
          <w:tcPr>
            <w:tcW w:w="7800" w:type="dxa"/>
            <w:gridSpan w:val="3"/>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r>
    </w:tbl>
    <w:p w:rsidR="0040007A" w:rsidRPr="007C74D7" w:rsidRDefault="0040007A" w:rsidP="0040007A">
      <w:pPr>
        <w:suppressAutoHyphens/>
        <w:spacing w:after="0" w:line="240" w:lineRule="auto"/>
        <w:jc w:val="both"/>
        <w:rPr>
          <w:rFonts w:asciiTheme="majorHAnsi" w:eastAsia="Times New Roman" w:hAnsiTheme="majorHAnsi" w:cstheme="majorHAnsi"/>
          <w:lang w:eastAsia="ar-SA"/>
        </w:rPr>
      </w:pPr>
    </w:p>
    <w:p w:rsidR="0040007A" w:rsidRPr="00814863" w:rsidRDefault="0040007A" w:rsidP="0040007A">
      <w:pPr>
        <w:keepNext/>
        <w:widowControl w:val="0"/>
        <w:numPr>
          <w:ilvl w:val="1"/>
          <w:numId w:val="0"/>
        </w:numPr>
        <w:suppressAutoHyphens/>
        <w:spacing w:after="0" w:line="240" w:lineRule="auto"/>
        <w:ind w:left="720" w:hanging="360"/>
        <w:jc w:val="both"/>
        <w:outlineLvl w:val="1"/>
        <w:rPr>
          <w:rFonts w:asciiTheme="majorHAnsi" w:eastAsia="Lucida Sans Unicode" w:hAnsiTheme="majorHAnsi" w:cstheme="majorHAnsi"/>
          <w:b/>
          <w:kern w:val="1"/>
          <w:sz w:val="24"/>
          <w:lang w:eastAsia="ar-SA"/>
        </w:rPr>
      </w:pPr>
      <w:r w:rsidRPr="00814863">
        <w:rPr>
          <w:rFonts w:asciiTheme="majorHAnsi" w:eastAsia="Lucida Sans Unicode" w:hAnsiTheme="majorHAnsi" w:cstheme="majorHAnsi"/>
          <w:b/>
          <w:kern w:val="1"/>
          <w:sz w:val="24"/>
          <w:lang w:eastAsia="ar-SA"/>
        </w:rPr>
        <w:t xml:space="preserve">6.3 - </w:t>
      </w:r>
      <w:r w:rsidRPr="00814863">
        <w:rPr>
          <w:rFonts w:asciiTheme="majorHAnsi" w:eastAsia="Lucida Sans Unicode" w:hAnsiTheme="majorHAnsi" w:cstheme="majorHAnsi"/>
          <w:b/>
          <w:kern w:val="1"/>
          <w:sz w:val="24"/>
          <w:u w:val="single"/>
          <w:lang w:eastAsia="ar-SA"/>
        </w:rPr>
        <w:t>Groupement solidaire</w:t>
      </w:r>
    </w:p>
    <w:p w:rsidR="0040007A" w:rsidRPr="007C74D7" w:rsidRDefault="0040007A" w:rsidP="0040007A">
      <w:pPr>
        <w:suppressAutoHyphens/>
        <w:spacing w:after="0" w:line="240" w:lineRule="auto"/>
        <w:ind w:right="54"/>
        <w:jc w:val="both"/>
        <w:rPr>
          <w:rFonts w:asciiTheme="majorHAnsi" w:eastAsia="Times New Roman" w:hAnsiTheme="majorHAnsi" w:cstheme="majorHAnsi"/>
          <w:lang w:eastAsia="ar-SA"/>
        </w:rPr>
      </w:pPr>
      <w:r w:rsidRPr="007C74D7">
        <w:rPr>
          <w:rFonts w:asciiTheme="majorHAnsi" w:eastAsia="Times New Roman" w:hAnsiTheme="majorHAnsi" w:cstheme="majorHAnsi"/>
          <w:b/>
          <w:color w:val="0000FF"/>
          <w:lang w:eastAsia="ar-SA"/>
        </w:rPr>
        <w:t>(Rubrique à compléter par le soumissionnaire seul ou le mandataire du groupement)</w:t>
      </w:r>
    </w:p>
    <w:p w:rsidR="0040007A" w:rsidRPr="007C74D7" w:rsidRDefault="0040007A" w:rsidP="0040007A">
      <w:pPr>
        <w:suppressAutoHyphens/>
        <w:spacing w:after="0" w:line="240" w:lineRule="auto"/>
        <w:jc w:val="both"/>
        <w:rPr>
          <w:rFonts w:asciiTheme="majorHAnsi" w:eastAsia="Times New Roman" w:hAnsiTheme="majorHAnsi" w:cstheme="majorHAnsi"/>
          <w:b/>
          <w:bCs/>
          <w:i/>
          <w:iCs/>
          <w:lang w:eastAsia="ar-SA"/>
        </w:rPr>
      </w:pPr>
    </w:p>
    <w:p w:rsidR="0040007A" w:rsidRPr="007C74D7" w:rsidRDefault="0040007A" w:rsidP="0040007A">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b/>
          <w:bCs/>
          <w:i/>
          <w:iCs/>
          <w:lang w:eastAsia="ar-SA"/>
        </w:rPr>
        <w:t>Soit</w:t>
      </w:r>
      <w:r w:rsidRPr="007C74D7">
        <w:rPr>
          <w:rFonts w:asciiTheme="majorHAnsi" w:eastAsia="Times New Roman" w:hAnsiTheme="majorHAnsi" w:cstheme="majorHAnsi"/>
          <w:lang w:eastAsia="ar-SA"/>
        </w:rPr>
        <w:tab/>
        <w:t>Les membres du groupement optent pour l’ouverture d’un compte unique ouvert au nom du groupement sur lequel seront effectués les paiements.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40007A" w:rsidRPr="007C74D7" w:rsidTr="000C3391">
        <w:trPr>
          <w:trHeight w:val="489"/>
        </w:trPr>
        <w:tc>
          <w:tcPr>
            <w:tcW w:w="9776" w:type="dxa"/>
            <w:gridSpan w:val="4"/>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 xml:space="preserve">Désignation du titulaire : groupement …. et …… </w:t>
            </w:r>
          </w:p>
        </w:tc>
      </w:tr>
      <w:tr w:rsidR="0040007A" w:rsidRPr="007C74D7" w:rsidTr="000C3391">
        <w:trPr>
          <w:trHeight w:val="504"/>
        </w:trPr>
        <w:tc>
          <w:tcPr>
            <w:tcW w:w="9776" w:type="dxa"/>
            <w:gridSpan w:val="4"/>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 xml:space="preserve">Compte à créditer :  </w:t>
            </w:r>
          </w:p>
        </w:tc>
      </w:tr>
      <w:tr w:rsidR="0040007A" w:rsidRPr="007C74D7" w:rsidTr="000C3391">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Etablissement :    </w:t>
            </w:r>
          </w:p>
        </w:tc>
      </w:tr>
      <w:tr w:rsidR="0040007A" w:rsidRPr="007C74D7" w:rsidTr="000C3391">
        <w:trPr>
          <w:trHeight w:val="519"/>
        </w:trPr>
        <w:tc>
          <w:tcPr>
            <w:tcW w:w="1976"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Code Etablissement :</w:t>
            </w:r>
          </w:p>
        </w:tc>
        <w:tc>
          <w:tcPr>
            <w:tcW w:w="1942"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Code Guichet :</w:t>
            </w:r>
          </w:p>
        </w:tc>
        <w:tc>
          <w:tcPr>
            <w:tcW w:w="3665"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Numéro de compte :</w:t>
            </w:r>
          </w:p>
        </w:tc>
        <w:tc>
          <w:tcPr>
            <w:tcW w:w="2193"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Clé RIB/RIP :</w:t>
            </w:r>
          </w:p>
        </w:tc>
      </w:tr>
      <w:tr w:rsidR="0040007A" w:rsidRPr="007C74D7" w:rsidTr="000C3391">
        <w:trPr>
          <w:trHeight w:val="296"/>
        </w:trPr>
        <w:tc>
          <w:tcPr>
            <w:tcW w:w="1976"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1942"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3665"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2193"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r>
      <w:tr w:rsidR="0040007A" w:rsidRPr="007C74D7" w:rsidTr="000C3391">
        <w:trPr>
          <w:trHeight w:val="258"/>
        </w:trPr>
        <w:tc>
          <w:tcPr>
            <w:tcW w:w="1976"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Code IBAN :</w:t>
            </w:r>
          </w:p>
        </w:tc>
        <w:tc>
          <w:tcPr>
            <w:tcW w:w="7800" w:type="dxa"/>
            <w:gridSpan w:val="3"/>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r>
    </w:tbl>
    <w:p w:rsidR="0040007A" w:rsidRPr="0009189C" w:rsidRDefault="0040007A" w:rsidP="0040007A">
      <w:pPr>
        <w:jc w:val="both"/>
        <w:rPr>
          <w:rFonts w:asciiTheme="majorHAnsi" w:eastAsia="Times New Roman" w:hAnsiTheme="majorHAnsi" w:cstheme="majorHAnsi"/>
          <w:bCs/>
          <w:iCs/>
          <w:sz w:val="2"/>
          <w:szCs w:val="2"/>
          <w:lang w:eastAsia="ar-SA"/>
        </w:rPr>
      </w:pPr>
    </w:p>
    <w:p w:rsidR="0040007A" w:rsidRPr="007C74D7" w:rsidRDefault="0040007A" w:rsidP="0040007A">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b/>
          <w:bCs/>
          <w:i/>
          <w:iCs/>
          <w:lang w:eastAsia="ar-SA"/>
        </w:rPr>
        <w:t>Soit</w:t>
      </w:r>
      <w:r w:rsidRPr="007C74D7">
        <w:rPr>
          <w:rFonts w:asciiTheme="majorHAnsi" w:eastAsia="Times New Roman" w:hAnsiTheme="majorHAnsi" w:cstheme="majorHAnsi"/>
          <w:lang w:eastAsia="ar-SA"/>
        </w:rPr>
        <w:t xml:space="preserve"> </w:t>
      </w:r>
      <w:r w:rsidRPr="007C74D7">
        <w:rPr>
          <w:rFonts w:asciiTheme="majorHAnsi" w:eastAsia="Times New Roman" w:hAnsiTheme="majorHAnsi" w:cstheme="majorHAnsi"/>
          <w:lang w:eastAsia="ar-SA"/>
        </w:rPr>
        <w:tab/>
        <w:t>Les membres du groupement peuvent opter pour une répartition des paiements en % ; les montants sont ensuite versés à leur compte respectif :</w:t>
      </w:r>
    </w:p>
    <w:p w:rsidR="0040007A" w:rsidRPr="007C74D7" w:rsidRDefault="0040007A" w:rsidP="0040007A">
      <w:pPr>
        <w:suppressAutoHyphens/>
        <w:spacing w:after="0" w:line="240" w:lineRule="auto"/>
        <w:jc w:val="both"/>
        <w:rPr>
          <w:rFonts w:asciiTheme="majorHAnsi" w:eastAsia="Times New Roman" w:hAnsiTheme="majorHAnsi" w:cstheme="majorHAnsi"/>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40007A" w:rsidRPr="007C74D7" w:rsidTr="000C3391">
        <w:trPr>
          <w:trHeight w:val="489"/>
        </w:trPr>
        <w:tc>
          <w:tcPr>
            <w:tcW w:w="9776" w:type="dxa"/>
            <w:gridSpan w:val="4"/>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Désignation du titulaire : Prestations et mandataire</w:t>
            </w:r>
          </w:p>
        </w:tc>
      </w:tr>
      <w:tr w:rsidR="0040007A" w:rsidRPr="007C74D7" w:rsidTr="000C3391">
        <w:trPr>
          <w:trHeight w:val="504"/>
        </w:trPr>
        <w:tc>
          <w:tcPr>
            <w:tcW w:w="9776" w:type="dxa"/>
            <w:gridSpan w:val="4"/>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 xml:space="preserve">Compte à créditer :  </w:t>
            </w:r>
          </w:p>
        </w:tc>
      </w:tr>
      <w:tr w:rsidR="0040007A" w:rsidRPr="007C74D7" w:rsidTr="000C3391">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Etablissement :    </w:t>
            </w:r>
          </w:p>
        </w:tc>
      </w:tr>
      <w:tr w:rsidR="0040007A" w:rsidRPr="007C74D7" w:rsidTr="000C3391">
        <w:trPr>
          <w:trHeight w:val="519"/>
        </w:trPr>
        <w:tc>
          <w:tcPr>
            <w:tcW w:w="1976"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Code Etablissement :</w:t>
            </w:r>
          </w:p>
        </w:tc>
        <w:tc>
          <w:tcPr>
            <w:tcW w:w="1942"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Code Guichet :</w:t>
            </w:r>
          </w:p>
        </w:tc>
        <w:tc>
          <w:tcPr>
            <w:tcW w:w="3665"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Numéro de compte :</w:t>
            </w:r>
          </w:p>
        </w:tc>
        <w:tc>
          <w:tcPr>
            <w:tcW w:w="2193"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Clé RIB/RIP :</w:t>
            </w:r>
          </w:p>
        </w:tc>
      </w:tr>
      <w:tr w:rsidR="0040007A" w:rsidRPr="007C74D7" w:rsidTr="000C3391">
        <w:trPr>
          <w:trHeight w:val="393"/>
        </w:trPr>
        <w:tc>
          <w:tcPr>
            <w:tcW w:w="1976"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1942"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3665"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2193"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r>
      <w:tr w:rsidR="0040007A" w:rsidRPr="007C74D7" w:rsidTr="000C3391">
        <w:trPr>
          <w:trHeight w:val="393"/>
        </w:trPr>
        <w:tc>
          <w:tcPr>
            <w:tcW w:w="1976"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Code IBAN :</w:t>
            </w:r>
          </w:p>
        </w:tc>
        <w:tc>
          <w:tcPr>
            <w:tcW w:w="7800" w:type="dxa"/>
            <w:gridSpan w:val="3"/>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r>
    </w:tbl>
    <w:p w:rsidR="0040007A" w:rsidRPr="007C74D7" w:rsidRDefault="0040007A" w:rsidP="0040007A">
      <w:pPr>
        <w:suppressAutoHyphens/>
        <w:spacing w:after="0" w:line="240" w:lineRule="auto"/>
        <w:jc w:val="both"/>
        <w:rPr>
          <w:rFonts w:asciiTheme="majorHAnsi" w:eastAsia="Times New Roman" w:hAnsiTheme="majorHAnsi" w:cstheme="majorHAnsi"/>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40007A" w:rsidRPr="007C74D7" w:rsidTr="000C3391">
        <w:trPr>
          <w:trHeight w:val="489"/>
        </w:trPr>
        <w:tc>
          <w:tcPr>
            <w:tcW w:w="9776" w:type="dxa"/>
            <w:gridSpan w:val="4"/>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 xml:space="preserve">Désignation du titulaire : Prestations  </w:t>
            </w:r>
          </w:p>
        </w:tc>
      </w:tr>
      <w:tr w:rsidR="0040007A" w:rsidRPr="007C74D7" w:rsidTr="000C3391">
        <w:trPr>
          <w:trHeight w:val="504"/>
        </w:trPr>
        <w:tc>
          <w:tcPr>
            <w:tcW w:w="9776" w:type="dxa"/>
            <w:gridSpan w:val="4"/>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 xml:space="preserve">Compte à créditer :  </w:t>
            </w:r>
          </w:p>
        </w:tc>
      </w:tr>
      <w:tr w:rsidR="0040007A" w:rsidRPr="007C74D7" w:rsidTr="000C3391">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Etablissement :    </w:t>
            </w:r>
          </w:p>
        </w:tc>
      </w:tr>
      <w:tr w:rsidR="0040007A" w:rsidRPr="007C74D7" w:rsidTr="000C3391">
        <w:trPr>
          <w:trHeight w:val="519"/>
        </w:trPr>
        <w:tc>
          <w:tcPr>
            <w:tcW w:w="1976"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Code Etablissement :</w:t>
            </w:r>
          </w:p>
        </w:tc>
        <w:tc>
          <w:tcPr>
            <w:tcW w:w="1942"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Code Guichet :</w:t>
            </w:r>
          </w:p>
        </w:tc>
        <w:tc>
          <w:tcPr>
            <w:tcW w:w="3665"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Numéro de compte :</w:t>
            </w:r>
          </w:p>
        </w:tc>
        <w:tc>
          <w:tcPr>
            <w:tcW w:w="2193"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Clé RIB/RIP :</w:t>
            </w:r>
          </w:p>
        </w:tc>
      </w:tr>
      <w:tr w:rsidR="0040007A" w:rsidRPr="007C74D7" w:rsidTr="000C3391">
        <w:trPr>
          <w:trHeight w:val="273"/>
        </w:trPr>
        <w:tc>
          <w:tcPr>
            <w:tcW w:w="1976"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1942"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3665"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c>
          <w:tcPr>
            <w:tcW w:w="2193"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r>
      <w:tr w:rsidR="0040007A" w:rsidRPr="007C74D7" w:rsidTr="000C3391">
        <w:trPr>
          <w:trHeight w:val="290"/>
        </w:trPr>
        <w:tc>
          <w:tcPr>
            <w:tcW w:w="1976" w:type="dxa"/>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Code IBAN :</w:t>
            </w:r>
          </w:p>
        </w:tc>
        <w:tc>
          <w:tcPr>
            <w:tcW w:w="7800" w:type="dxa"/>
            <w:gridSpan w:val="3"/>
            <w:tcBorders>
              <w:top w:val="single" w:sz="4" w:space="0" w:color="auto"/>
              <w:left w:val="single" w:sz="4" w:space="0" w:color="auto"/>
              <w:bottom w:val="single" w:sz="4" w:space="0" w:color="auto"/>
              <w:right w:val="single" w:sz="4" w:space="0" w:color="auto"/>
            </w:tcBorders>
          </w:tcPr>
          <w:p w:rsidR="0040007A" w:rsidRPr="007C74D7" w:rsidRDefault="0040007A" w:rsidP="000C3391">
            <w:pPr>
              <w:suppressAutoHyphens/>
              <w:spacing w:after="0" w:line="240" w:lineRule="auto"/>
              <w:jc w:val="both"/>
              <w:rPr>
                <w:rFonts w:asciiTheme="majorHAnsi" w:eastAsia="Times New Roman" w:hAnsiTheme="majorHAnsi" w:cstheme="majorHAnsi"/>
                <w:lang w:eastAsia="ar-SA"/>
              </w:rPr>
            </w:pPr>
          </w:p>
        </w:tc>
      </w:tr>
    </w:tbl>
    <w:p w:rsidR="0040007A" w:rsidRPr="007C74D7" w:rsidRDefault="0040007A" w:rsidP="0040007A">
      <w:pPr>
        <w:suppressAutoHyphens/>
        <w:spacing w:after="0" w:line="240" w:lineRule="auto"/>
        <w:jc w:val="both"/>
        <w:rPr>
          <w:rFonts w:asciiTheme="majorHAnsi" w:eastAsia="Times New Roman" w:hAnsiTheme="majorHAnsi" w:cstheme="majorHAnsi"/>
          <w:lang w:eastAsia="fr-FR"/>
        </w:rPr>
      </w:pPr>
    </w:p>
    <w:p w:rsidR="0040007A" w:rsidRPr="00814863" w:rsidRDefault="0040007A" w:rsidP="0040007A">
      <w:pPr>
        <w:keepNext/>
        <w:widowControl w:val="0"/>
        <w:suppressAutoHyphens/>
        <w:spacing w:after="0" w:line="240" w:lineRule="auto"/>
        <w:ind w:left="360" w:hanging="360"/>
        <w:jc w:val="both"/>
        <w:outlineLvl w:val="0"/>
        <w:rPr>
          <w:rFonts w:asciiTheme="majorHAnsi" w:eastAsia="Times New Roman" w:hAnsiTheme="majorHAnsi" w:cstheme="majorHAnsi"/>
          <w:b/>
          <w:bCs/>
          <w:kern w:val="32"/>
          <w:sz w:val="24"/>
          <w:lang w:val="x-none" w:eastAsia="ar-SA"/>
        </w:rPr>
      </w:pPr>
      <w:r w:rsidRPr="00814863">
        <w:rPr>
          <w:rFonts w:asciiTheme="majorHAnsi" w:eastAsia="Times New Roman" w:hAnsiTheme="majorHAnsi" w:cstheme="majorHAnsi"/>
          <w:b/>
          <w:bCs/>
          <w:kern w:val="32"/>
          <w:sz w:val="24"/>
          <w:lang w:eastAsia="ar-SA"/>
        </w:rPr>
        <w:t xml:space="preserve">ARTICLE 7 - </w:t>
      </w:r>
      <w:r w:rsidRPr="00814863">
        <w:rPr>
          <w:rFonts w:asciiTheme="majorHAnsi" w:eastAsia="Times New Roman" w:hAnsiTheme="majorHAnsi" w:cstheme="majorHAnsi"/>
          <w:b/>
          <w:bCs/>
          <w:kern w:val="32"/>
          <w:sz w:val="24"/>
          <w:lang w:val="x-none" w:eastAsia="ar-SA"/>
        </w:rPr>
        <w:t>AVANCE</w:t>
      </w:r>
    </w:p>
    <w:p w:rsidR="0040007A" w:rsidRPr="007C74D7" w:rsidRDefault="0040007A" w:rsidP="0040007A">
      <w:pPr>
        <w:suppressAutoHyphens/>
        <w:spacing w:after="0" w:line="240" w:lineRule="auto"/>
        <w:jc w:val="both"/>
        <w:rPr>
          <w:rFonts w:asciiTheme="majorHAnsi" w:eastAsia="Times New Roman" w:hAnsiTheme="majorHAnsi" w:cstheme="majorHAnsi"/>
          <w:highlight w:val="yellow"/>
          <w:lang w:eastAsia="fr-FR"/>
        </w:rPr>
      </w:pPr>
    </w:p>
    <w:p w:rsidR="0040007A" w:rsidRPr="007C74D7" w:rsidRDefault="0040007A" w:rsidP="0040007A">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sym w:font="Webdings" w:char="F063"/>
      </w:r>
      <w:r w:rsidRPr="007C74D7">
        <w:rPr>
          <w:rFonts w:asciiTheme="majorHAnsi" w:eastAsia="Times New Roman" w:hAnsiTheme="majorHAnsi" w:cstheme="majorHAnsi"/>
          <w:lang w:eastAsia="ar-SA"/>
        </w:rPr>
        <w:t xml:space="preserve">  Je refuse de percevoir l'avance. </w:t>
      </w:r>
    </w:p>
    <w:p w:rsidR="0040007A" w:rsidRPr="007C74D7" w:rsidRDefault="0040007A" w:rsidP="0040007A">
      <w:pP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sym w:font="Webdings" w:char="F063"/>
      </w:r>
      <w:r w:rsidRPr="007C74D7">
        <w:rPr>
          <w:rFonts w:asciiTheme="majorHAnsi" w:eastAsia="Times New Roman" w:hAnsiTheme="majorHAnsi" w:cstheme="majorHAnsi"/>
          <w:lang w:eastAsia="ar-SA"/>
        </w:rPr>
        <w:t xml:space="preserve">  Je ne refuse pas de percevoir l'avance.</w:t>
      </w:r>
    </w:p>
    <w:p w:rsidR="0040007A" w:rsidRPr="007C74D7" w:rsidRDefault="0040007A" w:rsidP="0040007A">
      <w:pPr>
        <w:tabs>
          <w:tab w:val="left" w:pos="8325"/>
        </w:tabs>
        <w:suppressAutoHyphens/>
        <w:spacing w:after="0" w:line="240" w:lineRule="auto"/>
        <w:jc w:val="both"/>
        <w:rPr>
          <w:rFonts w:asciiTheme="majorHAnsi" w:eastAsia="Times New Roman" w:hAnsiTheme="majorHAnsi" w:cstheme="majorHAnsi"/>
          <w:b/>
          <w:iCs/>
          <w:color w:val="0000FF"/>
          <w:lang w:eastAsia="ar-SA"/>
        </w:rPr>
      </w:pPr>
      <w:r w:rsidRPr="007C74D7">
        <w:rPr>
          <w:rFonts w:asciiTheme="majorHAnsi" w:eastAsia="Times New Roman" w:hAnsiTheme="majorHAnsi" w:cstheme="majorHAnsi"/>
          <w:b/>
          <w:iCs/>
          <w:color w:val="0000FF"/>
          <w:lang w:eastAsia="ar-SA"/>
        </w:rPr>
        <w:t xml:space="preserve"> (Case à cocher par le soumissionnaire)</w:t>
      </w:r>
    </w:p>
    <w:p w:rsidR="0040007A" w:rsidRPr="007C74D7" w:rsidRDefault="0040007A" w:rsidP="0040007A">
      <w:pPr>
        <w:suppressAutoHyphens/>
        <w:spacing w:after="0" w:line="240" w:lineRule="auto"/>
        <w:jc w:val="both"/>
        <w:rPr>
          <w:rFonts w:asciiTheme="majorHAnsi" w:eastAsia="Times New Roman" w:hAnsiTheme="majorHAnsi" w:cstheme="majorHAnsi"/>
          <w:lang w:eastAsia="fr-FR"/>
        </w:rPr>
      </w:pPr>
    </w:p>
    <w:p w:rsidR="0009189C" w:rsidRDefault="0040007A" w:rsidP="0040007A">
      <w:pPr>
        <w:suppressAutoHyphens/>
        <w:spacing w:after="0" w:line="240" w:lineRule="auto"/>
        <w:jc w:val="both"/>
        <w:rPr>
          <w:rFonts w:asciiTheme="majorHAnsi" w:eastAsia="Times New Roman" w:hAnsiTheme="majorHAnsi" w:cstheme="majorHAnsi"/>
          <w:lang w:eastAsia="fr-FR"/>
        </w:rPr>
      </w:pPr>
      <w:r w:rsidRPr="007C74D7">
        <w:rPr>
          <w:rFonts w:asciiTheme="majorHAnsi" w:eastAsia="Times New Roman" w:hAnsiTheme="majorHAnsi" w:cstheme="majorHAnsi"/>
          <w:lang w:eastAsia="fr-FR"/>
        </w:rPr>
        <w:t>Celle-ci est versée si les conditions fixées au CCAP sont remplies.</w:t>
      </w:r>
    </w:p>
    <w:p w:rsidR="0009189C" w:rsidRPr="007C74D7" w:rsidRDefault="0009189C" w:rsidP="0040007A">
      <w:pPr>
        <w:suppressAutoHyphens/>
        <w:spacing w:after="0" w:line="240" w:lineRule="auto"/>
        <w:jc w:val="both"/>
        <w:rPr>
          <w:rFonts w:asciiTheme="majorHAnsi" w:eastAsia="Times New Roman" w:hAnsiTheme="majorHAnsi" w:cstheme="majorHAnsi"/>
          <w:lang w:eastAsia="fr-FR"/>
        </w:rPr>
      </w:pPr>
    </w:p>
    <w:p w:rsidR="0040007A" w:rsidRPr="00814863" w:rsidRDefault="0040007A" w:rsidP="0040007A">
      <w:pPr>
        <w:keepNext/>
        <w:widowControl w:val="0"/>
        <w:suppressAutoHyphens/>
        <w:spacing w:after="0" w:line="240" w:lineRule="auto"/>
        <w:ind w:left="360" w:hanging="360"/>
        <w:jc w:val="both"/>
        <w:outlineLvl w:val="0"/>
        <w:rPr>
          <w:rFonts w:asciiTheme="majorHAnsi" w:eastAsia="Times New Roman" w:hAnsiTheme="majorHAnsi" w:cstheme="majorHAnsi"/>
          <w:b/>
          <w:bCs/>
          <w:kern w:val="32"/>
          <w:sz w:val="24"/>
          <w:lang w:val="x-none" w:eastAsia="ar-SA"/>
        </w:rPr>
      </w:pPr>
      <w:r w:rsidRPr="00814863">
        <w:rPr>
          <w:rFonts w:asciiTheme="majorHAnsi" w:eastAsia="Times New Roman" w:hAnsiTheme="majorHAnsi" w:cstheme="majorHAnsi"/>
          <w:b/>
          <w:bCs/>
          <w:kern w:val="32"/>
          <w:sz w:val="24"/>
          <w:lang w:eastAsia="ar-SA"/>
        </w:rPr>
        <w:t xml:space="preserve">ARTICLE 8 - </w:t>
      </w:r>
      <w:r w:rsidRPr="00814863">
        <w:rPr>
          <w:rFonts w:asciiTheme="majorHAnsi" w:eastAsia="Times New Roman" w:hAnsiTheme="majorHAnsi" w:cstheme="majorHAnsi"/>
          <w:b/>
          <w:bCs/>
          <w:kern w:val="32"/>
          <w:sz w:val="24"/>
          <w:lang w:val="x-none" w:eastAsia="ar-SA"/>
        </w:rPr>
        <w:t>SIGNATURE DU MARCHE PUBLIC PAR LE TITULAIRE</w:t>
      </w:r>
    </w:p>
    <w:p w:rsidR="0040007A" w:rsidRPr="007C74D7" w:rsidRDefault="0040007A" w:rsidP="0040007A">
      <w:pPr>
        <w:suppressAutoHyphens/>
        <w:spacing w:after="0" w:line="240" w:lineRule="auto"/>
        <w:jc w:val="both"/>
        <w:rPr>
          <w:rFonts w:asciiTheme="majorHAnsi" w:eastAsia="Times New Roman" w:hAnsiTheme="majorHAnsi" w:cstheme="majorHAnsi"/>
          <w:b/>
          <w:color w:val="0000FF"/>
          <w:lang w:eastAsia="ar-SA"/>
        </w:rPr>
      </w:pPr>
      <w:r w:rsidRPr="007C74D7">
        <w:rPr>
          <w:rFonts w:asciiTheme="majorHAnsi" w:eastAsia="Times New Roman" w:hAnsiTheme="majorHAnsi" w:cstheme="majorHAnsi"/>
          <w:b/>
          <w:color w:val="0000FF"/>
          <w:lang w:eastAsia="ar-SA"/>
        </w:rPr>
        <w:t>(Rubrique à compléter par le soumissionnaire seul ou le mandataire du groupement)</w:t>
      </w:r>
    </w:p>
    <w:p w:rsidR="0040007A" w:rsidRPr="007C74D7" w:rsidRDefault="0040007A" w:rsidP="0040007A">
      <w:pPr>
        <w:suppressAutoHyphens/>
        <w:spacing w:after="0" w:line="240" w:lineRule="auto"/>
        <w:jc w:val="both"/>
        <w:rPr>
          <w:rFonts w:asciiTheme="majorHAnsi" w:eastAsia="Times New Roman" w:hAnsiTheme="majorHAnsi" w:cstheme="majorHAnsi"/>
          <w:lang w:eastAsia="ar-SA"/>
        </w:rPr>
      </w:pPr>
    </w:p>
    <w:p w:rsidR="003F5709" w:rsidRDefault="003F5709"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p>
    <w:p w:rsidR="0040007A" w:rsidRDefault="0040007A"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À ………………………………………………………..</w:t>
      </w:r>
    </w:p>
    <w:p w:rsidR="003F5709" w:rsidRPr="007C74D7" w:rsidRDefault="003F5709"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p>
    <w:p w:rsidR="0040007A" w:rsidRPr="007C74D7" w:rsidRDefault="0040007A"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Le ………………………………………………………</w:t>
      </w:r>
    </w:p>
    <w:p w:rsidR="0040007A" w:rsidRPr="007C74D7" w:rsidRDefault="0040007A"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p>
    <w:p w:rsidR="0040007A" w:rsidRPr="007C74D7" w:rsidRDefault="0040007A"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La personne ayant pouvoir pour engager le titulaire</w:t>
      </w:r>
    </w:p>
    <w:p w:rsidR="003F5709" w:rsidRDefault="003F5709"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p>
    <w:p w:rsidR="0040007A" w:rsidRPr="007C74D7" w:rsidRDefault="0040007A"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w:t>
      </w:r>
      <w:r w:rsidR="003F5709">
        <w:rPr>
          <w:rFonts w:asciiTheme="majorHAnsi" w:eastAsia="Times New Roman" w:hAnsiTheme="majorHAnsi" w:cstheme="majorHAnsi"/>
          <w:lang w:eastAsia="ar-SA"/>
        </w:rPr>
        <w:t>…………………………………………………………………………………………………………..</w:t>
      </w:r>
    </w:p>
    <w:p w:rsidR="0040007A" w:rsidRDefault="0040007A"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p>
    <w:p w:rsidR="003F5709" w:rsidRDefault="003F5709"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p>
    <w:p w:rsidR="003F5709" w:rsidRDefault="003F5709"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p>
    <w:p w:rsidR="003F5709" w:rsidRDefault="003F5709"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p>
    <w:p w:rsidR="003F5709" w:rsidRDefault="003F5709"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p>
    <w:p w:rsidR="003F5709" w:rsidRDefault="003F5709"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p>
    <w:p w:rsidR="003F5709" w:rsidRDefault="003F5709" w:rsidP="003F5709">
      <w:pPr>
        <w:pBdr>
          <w:top w:val="single" w:sz="4" w:space="1" w:color="000000"/>
          <w:left w:val="single" w:sz="4" w:space="24" w:color="000000"/>
          <w:bottom w:val="single" w:sz="4" w:space="20" w:color="000000"/>
          <w:right w:val="single" w:sz="4" w:space="4" w:color="000000"/>
        </w:pBdr>
        <w:suppressAutoHyphens/>
        <w:spacing w:after="0" w:line="240" w:lineRule="auto"/>
        <w:jc w:val="both"/>
        <w:rPr>
          <w:rFonts w:asciiTheme="majorHAnsi" w:eastAsia="Times New Roman" w:hAnsiTheme="majorHAnsi" w:cstheme="majorHAnsi"/>
          <w:lang w:eastAsia="ar-SA"/>
        </w:rPr>
      </w:pPr>
    </w:p>
    <w:p w:rsidR="0040007A" w:rsidRDefault="0040007A" w:rsidP="0040007A">
      <w:pPr>
        <w:jc w:val="both"/>
        <w:rPr>
          <w:rFonts w:asciiTheme="majorHAnsi" w:eastAsia="Times New Roman" w:hAnsiTheme="majorHAnsi" w:cstheme="majorHAnsi"/>
          <w:bCs/>
          <w:iCs/>
          <w:lang w:eastAsia="ar-SA"/>
        </w:rPr>
      </w:pPr>
    </w:p>
    <w:p w:rsidR="00924B3A" w:rsidRDefault="00924B3A" w:rsidP="0040007A">
      <w:pPr>
        <w:jc w:val="both"/>
        <w:rPr>
          <w:rFonts w:asciiTheme="majorHAnsi" w:eastAsia="Times New Roman" w:hAnsiTheme="majorHAnsi" w:cstheme="majorHAnsi"/>
          <w:bCs/>
          <w:iCs/>
          <w:lang w:eastAsia="ar-SA"/>
        </w:rPr>
      </w:pPr>
    </w:p>
    <w:p w:rsidR="00924B3A" w:rsidRDefault="00924B3A" w:rsidP="0040007A">
      <w:pPr>
        <w:jc w:val="both"/>
        <w:rPr>
          <w:rFonts w:asciiTheme="majorHAnsi" w:eastAsia="Times New Roman" w:hAnsiTheme="majorHAnsi" w:cstheme="majorHAnsi"/>
          <w:bCs/>
          <w:iCs/>
          <w:lang w:eastAsia="ar-SA"/>
        </w:rPr>
      </w:pPr>
    </w:p>
    <w:p w:rsidR="0040007A" w:rsidRPr="003F5709" w:rsidRDefault="0040007A" w:rsidP="0040007A">
      <w:pPr>
        <w:keepNext/>
        <w:widowControl w:val="0"/>
        <w:suppressAutoHyphens/>
        <w:spacing w:after="0" w:line="240" w:lineRule="auto"/>
        <w:ind w:left="360" w:hanging="360"/>
        <w:jc w:val="both"/>
        <w:outlineLvl w:val="0"/>
        <w:rPr>
          <w:rFonts w:asciiTheme="majorHAnsi" w:eastAsia="Times New Roman" w:hAnsiTheme="majorHAnsi" w:cstheme="majorHAnsi"/>
          <w:b/>
          <w:bCs/>
          <w:kern w:val="32"/>
          <w:sz w:val="24"/>
          <w:lang w:val="x-none" w:eastAsia="ar-SA"/>
        </w:rPr>
      </w:pPr>
      <w:r w:rsidRPr="003F5709">
        <w:rPr>
          <w:rFonts w:asciiTheme="majorHAnsi" w:eastAsia="Times New Roman" w:hAnsiTheme="majorHAnsi" w:cstheme="majorHAnsi"/>
          <w:b/>
          <w:bCs/>
          <w:kern w:val="32"/>
          <w:sz w:val="24"/>
          <w:lang w:eastAsia="ar-SA"/>
        </w:rPr>
        <w:t xml:space="preserve">ARTICLE 9 - </w:t>
      </w:r>
      <w:r w:rsidRPr="003F5709">
        <w:rPr>
          <w:rFonts w:asciiTheme="majorHAnsi" w:eastAsia="Times New Roman" w:hAnsiTheme="majorHAnsi" w:cstheme="majorHAnsi"/>
          <w:b/>
          <w:bCs/>
          <w:kern w:val="32"/>
          <w:sz w:val="24"/>
          <w:lang w:val="x-none" w:eastAsia="ar-SA"/>
        </w:rPr>
        <w:t xml:space="preserve">SIGNATURE DU MARCHE PUBLIC PAR </w:t>
      </w:r>
      <w:r w:rsidRPr="003F5709">
        <w:rPr>
          <w:rFonts w:asciiTheme="majorHAnsi" w:eastAsia="Times New Roman" w:hAnsiTheme="majorHAnsi" w:cstheme="majorHAnsi"/>
          <w:b/>
          <w:bCs/>
          <w:kern w:val="32"/>
          <w:sz w:val="24"/>
          <w:lang w:eastAsia="ar-SA"/>
        </w:rPr>
        <w:t>LE CHU ROUEN NORMANDIE</w:t>
      </w:r>
    </w:p>
    <w:p w:rsidR="0040007A" w:rsidRPr="007C74D7" w:rsidRDefault="0040007A" w:rsidP="0040007A">
      <w:pPr>
        <w:suppressAutoHyphens/>
        <w:spacing w:after="0" w:line="240" w:lineRule="auto"/>
        <w:ind w:left="426"/>
        <w:jc w:val="both"/>
        <w:rPr>
          <w:rFonts w:asciiTheme="majorHAnsi" w:eastAsia="Times New Roman" w:hAnsiTheme="majorHAnsi" w:cstheme="majorHAnsi"/>
          <w:b/>
          <w:lang w:eastAsia="ar-SA"/>
        </w:rPr>
      </w:pPr>
    </w:p>
    <w:p w:rsidR="0040007A" w:rsidRPr="007C74D7" w:rsidRDefault="0040007A" w:rsidP="0040007A">
      <w:pPr>
        <w:suppressAutoHyphens/>
        <w:spacing w:after="0" w:line="240" w:lineRule="auto"/>
        <w:ind w:left="426"/>
        <w:jc w:val="both"/>
        <w:rPr>
          <w:rFonts w:asciiTheme="majorHAnsi" w:eastAsia="Times New Roman" w:hAnsiTheme="majorHAnsi" w:cstheme="majorHAnsi"/>
          <w:b/>
          <w:color w:val="FF0000"/>
          <w:lang w:eastAsia="ar-SA"/>
        </w:rPr>
      </w:pPr>
      <w:r w:rsidRPr="007C74D7">
        <w:rPr>
          <w:rFonts w:asciiTheme="majorHAnsi" w:eastAsia="Times New Roman" w:hAnsiTheme="majorHAnsi" w:cstheme="majorHAnsi"/>
          <w:b/>
          <w:color w:val="FF0000"/>
          <w:lang w:eastAsia="ar-SA"/>
        </w:rPr>
        <w:t>Partie réservée au pouvoir adjudicateur</w:t>
      </w:r>
    </w:p>
    <w:p w:rsidR="0040007A" w:rsidRPr="007C74D7" w:rsidRDefault="0040007A" w:rsidP="0040007A">
      <w:pPr>
        <w:suppressAutoHyphens/>
        <w:spacing w:after="0" w:line="240" w:lineRule="auto"/>
        <w:jc w:val="both"/>
        <w:rPr>
          <w:rFonts w:asciiTheme="majorHAnsi" w:eastAsia="Times New Roman" w:hAnsiTheme="majorHAnsi" w:cstheme="majorHAnsi"/>
          <w:lang w:val="x-none" w:eastAsia="fr-FR"/>
        </w:rPr>
      </w:pPr>
    </w:p>
    <w:p w:rsidR="0009189C" w:rsidRPr="0009189C" w:rsidRDefault="0040007A" w:rsidP="0009189C">
      <w:pPr>
        <w:rPr>
          <w:rFonts w:asciiTheme="majorHAnsi" w:eastAsia="Times New Roman" w:hAnsiTheme="majorHAnsi" w:cstheme="majorHAnsi"/>
          <w:b/>
          <w:lang w:val="x-none" w:eastAsia="fr-FR"/>
        </w:rPr>
      </w:pPr>
      <w:r w:rsidRPr="007C74D7">
        <w:rPr>
          <w:rFonts w:asciiTheme="majorHAnsi" w:hAnsiTheme="majorHAnsi" w:cstheme="majorHAnsi"/>
          <w:lang w:eastAsia="fr-FR"/>
        </w:rPr>
        <w:t xml:space="preserve">Est acceptée la présente proposition par le CHU Rouen Normandie, établissement support du GHT Rouen Cœur de Seine, pour valoir acte d'engagement du marché public ayant pour objet </w:t>
      </w:r>
      <w:r w:rsidR="0009189C" w:rsidRPr="0009189C">
        <w:rPr>
          <w:rFonts w:asciiTheme="majorHAnsi" w:eastAsia="Times New Roman" w:hAnsiTheme="majorHAnsi" w:cstheme="majorHAnsi"/>
          <w:b/>
          <w:lang w:val="x-none" w:eastAsia="fr-FR"/>
        </w:rPr>
        <w:t>fourniture de contenants pour le transport des prélèvements biologiques pour les établissements membres du GHT Rouen Cœur de Seine.</w:t>
      </w:r>
    </w:p>
    <w:p w:rsidR="0040007A" w:rsidRPr="007C74D7" w:rsidRDefault="0040007A" w:rsidP="0040007A">
      <w:pPr>
        <w:pStyle w:val="Retraitcorpsdetexte2"/>
        <w:spacing w:after="0" w:line="240" w:lineRule="auto"/>
        <w:ind w:left="0"/>
        <w:jc w:val="both"/>
        <w:rPr>
          <w:rFonts w:asciiTheme="majorHAnsi" w:hAnsiTheme="majorHAnsi" w:cstheme="majorHAnsi"/>
          <w:bCs/>
          <w:sz w:val="22"/>
          <w:szCs w:val="22"/>
          <w:highlight w:val="yellow"/>
          <w:lang w:eastAsia="fr-FR"/>
        </w:rPr>
      </w:pPr>
      <w:r w:rsidRPr="007C74D7">
        <w:rPr>
          <w:rFonts w:asciiTheme="majorHAnsi" w:hAnsiTheme="majorHAnsi" w:cstheme="majorHAnsi"/>
          <w:bCs/>
          <w:sz w:val="22"/>
          <w:szCs w:val="22"/>
          <w:lang w:eastAsia="fr-FR"/>
        </w:rPr>
        <w:t>pour le(s) lot(s) suivant(s) :</w:t>
      </w:r>
    </w:p>
    <w:p w:rsidR="0040007A" w:rsidRPr="007C74D7" w:rsidRDefault="0040007A" w:rsidP="0040007A">
      <w:pPr>
        <w:keepLines/>
        <w:widowControl w:val="0"/>
        <w:spacing w:after="0" w:line="240" w:lineRule="auto"/>
        <w:jc w:val="both"/>
        <w:rPr>
          <w:rFonts w:asciiTheme="majorHAnsi" w:eastAsia="Times New Roman" w:hAnsiTheme="majorHAnsi" w:cstheme="majorHAnsi"/>
          <w:b/>
          <w:bCs/>
          <w:lang w:eastAsia="fr-FR"/>
        </w:rPr>
      </w:pPr>
    </w:p>
    <w:p w:rsidR="003F5709" w:rsidRPr="00013BE5" w:rsidRDefault="003F5709" w:rsidP="003F5709">
      <w:pPr>
        <w:pStyle w:val="RedTxt"/>
        <w:jc w:val="both"/>
        <w:rPr>
          <w:rFonts w:ascii="Calibri Light" w:hAnsi="Calibri Light" w:cs="Calibri Light"/>
          <w:b/>
          <w:bCs/>
          <w:sz w:val="24"/>
        </w:rPr>
      </w:pPr>
      <w:r w:rsidRPr="00013BE5">
        <w:rPr>
          <w:rFonts w:ascii="Calibri Light" w:hAnsi="Calibri Light" w:cs="Calibri Light"/>
          <w:sz w:val="24"/>
        </w:rPr>
        <w:t>...................................................................................................................................................</w:t>
      </w:r>
      <w:r>
        <w:rPr>
          <w:rFonts w:ascii="Calibri Light" w:hAnsi="Calibri Light" w:cs="Calibri Light"/>
          <w:sz w:val="24"/>
        </w:rPr>
        <w:t>......................</w:t>
      </w:r>
    </w:p>
    <w:p w:rsidR="0040007A" w:rsidRPr="007C74D7" w:rsidRDefault="0040007A" w:rsidP="0040007A">
      <w:pPr>
        <w:keepLines/>
        <w:widowControl w:val="0"/>
        <w:spacing w:after="0" w:line="240" w:lineRule="auto"/>
        <w:jc w:val="both"/>
        <w:rPr>
          <w:rFonts w:asciiTheme="majorHAnsi" w:eastAsia="Times New Roman" w:hAnsiTheme="majorHAnsi" w:cstheme="majorHAnsi"/>
          <w:b/>
          <w:highlight w:val="yellow"/>
          <w:lang w:eastAsia="fr-FR"/>
        </w:rPr>
      </w:pPr>
    </w:p>
    <w:p w:rsidR="0040007A" w:rsidRPr="007C74D7" w:rsidRDefault="0040007A" w:rsidP="0040007A">
      <w:pPr>
        <w:keepLines/>
        <w:widowControl w:val="0"/>
        <w:spacing w:after="0" w:line="240" w:lineRule="auto"/>
        <w:jc w:val="both"/>
        <w:rPr>
          <w:rFonts w:asciiTheme="majorHAnsi" w:eastAsia="Times New Roman" w:hAnsiTheme="majorHAnsi" w:cstheme="majorHAnsi"/>
          <w:lang w:eastAsia="fr-FR"/>
        </w:rPr>
      </w:pPr>
      <w:r w:rsidRPr="007C74D7">
        <w:rPr>
          <w:rFonts w:asciiTheme="majorHAnsi" w:eastAsia="Times New Roman" w:hAnsiTheme="majorHAnsi" w:cstheme="majorHAnsi"/>
          <w:lang w:eastAsia="fr-FR"/>
        </w:rPr>
        <w:t>La présente offre est acceptée en euros, unité monétaire d'exécution du marché public et de tous les actes qui en découlent.</w:t>
      </w:r>
    </w:p>
    <w:p w:rsidR="00164445" w:rsidRPr="007C74D7" w:rsidRDefault="00164445" w:rsidP="0040007A">
      <w:pPr>
        <w:overflowPunct w:val="0"/>
        <w:autoSpaceDE w:val="0"/>
        <w:spacing w:after="0" w:line="240" w:lineRule="auto"/>
        <w:jc w:val="both"/>
        <w:textAlignment w:val="baseline"/>
        <w:rPr>
          <w:rFonts w:asciiTheme="majorHAnsi" w:eastAsia="Times New Roman" w:hAnsiTheme="majorHAnsi" w:cstheme="majorHAnsi"/>
          <w:color w:val="000000"/>
          <w:lang w:eastAsia="ar-SA"/>
        </w:rPr>
      </w:pPr>
    </w:p>
    <w:p w:rsidR="0040007A" w:rsidRPr="007C74D7" w:rsidRDefault="0040007A" w:rsidP="0040007A">
      <w:pPr>
        <w:overflowPunct w:val="0"/>
        <w:autoSpaceDE w:val="0"/>
        <w:spacing w:after="0" w:line="240" w:lineRule="auto"/>
        <w:jc w:val="both"/>
        <w:textAlignment w:val="baseline"/>
        <w:rPr>
          <w:rFonts w:asciiTheme="majorHAnsi" w:eastAsia="Times New Roman" w:hAnsiTheme="majorHAnsi" w:cstheme="majorHAnsi"/>
          <w:lang w:eastAsia="ar-SA"/>
        </w:rPr>
      </w:pPr>
      <w:r w:rsidRPr="007C74D7">
        <w:rPr>
          <w:rFonts w:asciiTheme="majorHAnsi" w:eastAsia="Times New Roman" w:hAnsiTheme="majorHAnsi" w:cstheme="majorHAnsi"/>
          <w:lang w:eastAsia="ar-SA"/>
        </w:rPr>
        <w:t>Le présent acte d'engagement comporte l’annexe ci-après :</w:t>
      </w:r>
    </w:p>
    <w:p w:rsidR="0040007A" w:rsidRPr="007C74D7" w:rsidRDefault="0040007A" w:rsidP="0040007A">
      <w:pPr>
        <w:overflowPunct w:val="0"/>
        <w:autoSpaceDE w:val="0"/>
        <w:spacing w:after="0" w:line="240" w:lineRule="auto"/>
        <w:jc w:val="both"/>
        <w:textAlignment w:val="baseline"/>
        <w:rPr>
          <w:rFonts w:asciiTheme="majorHAnsi" w:eastAsia="Times New Roman" w:hAnsiTheme="majorHAnsi" w:cstheme="majorHAnsi"/>
          <w:lang w:eastAsia="ar-SA"/>
        </w:rPr>
      </w:pPr>
    </w:p>
    <w:bookmarkStart w:id="16" w:name="CheckBox"/>
    <w:p w:rsidR="0040007A" w:rsidRPr="0009189C" w:rsidRDefault="0040007A" w:rsidP="0009189C">
      <w:pPr>
        <w:suppressAutoHyphens/>
        <w:overflowPunct w:val="0"/>
        <w:spacing w:after="0" w:line="240" w:lineRule="auto"/>
        <w:ind w:left="851"/>
        <w:jc w:val="both"/>
        <w:textAlignment w:val="baseline"/>
        <w:rPr>
          <w:rFonts w:asciiTheme="majorHAnsi" w:eastAsia="Times New Roman" w:hAnsiTheme="majorHAnsi" w:cstheme="majorHAnsi"/>
          <w:lang w:eastAsia="ar-SA"/>
        </w:rPr>
      </w:pPr>
      <w:r w:rsidRPr="007C74D7">
        <w:rPr>
          <w:rFonts w:asciiTheme="majorHAnsi" w:eastAsia="Times New Roman" w:hAnsiTheme="majorHAnsi" w:cstheme="majorHAnsi"/>
          <w:b/>
          <w:lang w:eastAsia="ar-SA"/>
        </w:rPr>
        <w:fldChar w:fldCharType="begin">
          <w:ffData>
            <w:name w:val="CheckBox"/>
            <w:enabled/>
            <w:calcOnExit w:val="0"/>
            <w:checkBox>
              <w:sizeAuto/>
              <w:default w:val="1"/>
            </w:checkBox>
          </w:ffData>
        </w:fldChar>
      </w:r>
      <w:r w:rsidRPr="007C74D7">
        <w:rPr>
          <w:rFonts w:asciiTheme="majorHAnsi" w:eastAsia="Times New Roman" w:hAnsiTheme="majorHAnsi" w:cstheme="majorHAnsi"/>
          <w:b/>
          <w:lang w:eastAsia="ar-SA"/>
        </w:rPr>
        <w:instrText xml:space="preserve"> FORMCHECKBOX </w:instrText>
      </w:r>
      <w:r w:rsidR="00924B3A">
        <w:rPr>
          <w:rFonts w:asciiTheme="majorHAnsi" w:eastAsia="Times New Roman" w:hAnsiTheme="majorHAnsi" w:cstheme="majorHAnsi"/>
          <w:b/>
          <w:lang w:eastAsia="ar-SA"/>
        </w:rPr>
      </w:r>
      <w:r w:rsidR="00924B3A">
        <w:rPr>
          <w:rFonts w:asciiTheme="majorHAnsi" w:eastAsia="Times New Roman" w:hAnsiTheme="majorHAnsi" w:cstheme="majorHAnsi"/>
          <w:b/>
          <w:lang w:eastAsia="ar-SA"/>
        </w:rPr>
        <w:fldChar w:fldCharType="separate"/>
      </w:r>
      <w:r w:rsidRPr="007C74D7">
        <w:rPr>
          <w:rFonts w:asciiTheme="majorHAnsi" w:eastAsia="Times New Roman" w:hAnsiTheme="majorHAnsi" w:cstheme="majorHAnsi"/>
          <w:b/>
          <w:lang w:eastAsia="ar-SA"/>
        </w:rPr>
        <w:fldChar w:fldCharType="end"/>
      </w:r>
      <w:bookmarkEnd w:id="16"/>
      <w:r w:rsidRPr="007C74D7">
        <w:rPr>
          <w:rFonts w:asciiTheme="majorHAnsi" w:eastAsia="Times New Roman" w:hAnsiTheme="majorHAnsi" w:cstheme="majorHAnsi"/>
          <w:b/>
          <w:lang w:eastAsia="ar-SA"/>
        </w:rPr>
        <w:t xml:space="preserve">  </w:t>
      </w:r>
      <w:r w:rsidRPr="003F5709">
        <w:rPr>
          <w:rFonts w:asciiTheme="majorHAnsi" w:eastAsia="Times New Roman" w:hAnsiTheme="majorHAnsi" w:cstheme="majorHAnsi"/>
          <w:u w:val="single"/>
          <w:lang w:eastAsia="ar-SA"/>
        </w:rPr>
        <w:t>Annexe n°1</w:t>
      </w:r>
      <w:r w:rsidR="003F5709">
        <w:rPr>
          <w:rFonts w:asciiTheme="majorHAnsi" w:eastAsia="Times New Roman" w:hAnsiTheme="majorHAnsi" w:cstheme="majorHAnsi"/>
          <w:lang w:eastAsia="ar-SA"/>
        </w:rPr>
        <w:t> : le Bordereau d</w:t>
      </w:r>
      <w:r w:rsidR="001F1787">
        <w:rPr>
          <w:rFonts w:asciiTheme="majorHAnsi" w:eastAsia="Times New Roman" w:hAnsiTheme="majorHAnsi" w:cstheme="majorHAnsi"/>
          <w:lang w:eastAsia="ar-SA"/>
        </w:rPr>
        <w:t>es Prix Unitaires (BP</w:t>
      </w:r>
      <w:r w:rsidR="0009189C">
        <w:rPr>
          <w:rFonts w:asciiTheme="majorHAnsi" w:eastAsia="Times New Roman" w:hAnsiTheme="majorHAnsi" w:cstheme="majorHAnsi"/>
          <w:lang w:eastAsia="ar-SA"/>
        </w:rPr>
        <w:t>U).</w:t>
      </w:r>
    </w:p>
    <w:p w:rsidR="0040007A" w:rsidRPr="007C74D7" w:rsidRDefault="0040007A" w:rsidP="0040007A">
      <w:pPr>
        <w:suppressAutoHyphens/>
        <w:overflowPunct w:val="0"/>
        <w:spacing w:after="0" w:line="240" w:lineRule="auto"/>
        <w:ind w:left="1320"/>
        <w:jc w:val="both"/>
        <w:textAlignment w:val="baseline"/>
        <w:rPr>
          <w:rFonts w:asciiTheme="majorHAnsi" w:eastAsia="Times New Roman" w:hAnsiTheme="majorHAnsi" w:cstheme="majorHAnsi"/>
          <w:lang w:eastAsia="ar-SA"/>
        </w:rPr>
      </w:pPr>
      <w:r w:rsidRPr="007C74D7">
        <w:rPr>
          <w:rFonts w:asciiTheme="majorHAnsi" w:eastAsia="Times New Roman" w:hAnsiTheme="majorHAnsi" w:cstheme="majorHAnsi"/>
          <w:noProof/>
          <w:highlight w:val="yellow"/>
          <w:lang w:eastAsia="fr-FR"/>
        </w:rPr>
        <mc:AlternateContent>
          <mc:Choice Requires="wps">
            <w:drawing>
              <wp:anchor distT="0" distB="0" distL="114935" distR="114935" simplePos="0" relativeHeight="251662336" behindDoc="0" locked="0" layoutInCell="1" allowOverlap="1" wp14:anchorId="78BAB880" wp14:editId="2E450368">
                <wp:simplePos x="0" y="0"/>
                <wp:positionH relativeFrom="column">
                  <wp:posOffset>1330960</wp:posOffset>
                </wp:positionH>
                <wp:positionV relativeFrom="paragraph">
                  <wp:posOffset>135255</wp:posOffset>
                </wp:positionV>
                <wp:extent cx="4895850" cy="2458720"/>
                <wp:effectExtent l="0" t="0" r="19050" b="1778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5850" cy="2458720"/>
                        </a:xfrm>
                        <a:prstGeom prst="rect">
                          <a:avLst/>
                        </a:prstGeom>
                        <a:solidFill>
                          <a:srgbClr val="FFFFFF"/>
                        </a:solidFill>
                        <a:ln w="12700">
                          <a:solidFill>
                            <a:srgbClr val="000000"/>
                          </a:solidFill>
                          <a:miter lim="800000"/>
                          <a:headEnd/>
                          <a:tailEnd/>
                        </a:ln>
                      </wps:spPr>
                      <wps:txbx>
                        <w:txbxContent>
                          <w:p w:rsidR="0040007A" w:rsidRPr="001070DA" w:rsidRDefault="0040007A" w:rsidP="0040007A">
                            <w:pPr>
                              <w:jc w:val="both"/>
                              <w:rPr>
                                <w:rFonts w:asciiTheme="majorHAnsi" w:hAnsiTheme="majorHAnsi" w:cstheme="majorHAnsi"/>
                              </w:rPr>
                            </w:pPr>
                            <w:r w:rsidRPr="001070DA">
                              <w:rPr>
                                <w:rFonts w:asciiTheme="majorHAnsi" w:hAnsiTheme="majorHAnsi" w:cstheme="majorHAnsi"/>
                              </w:rPr>
                              <w:t>A Rouen,</w:t>
                            </w:r>
                          </w:p>
                          <w:p w:rsidR="0040007A" w:rsidRPr="001070DA" w:rsidRDefault="0040007A" w:rsidP="0040007A">
                            <w:pPr>
                              <w:pStyle w:val="Article0"/>
                              <w:spacing w:line="360" w:lineRule="auto"/>
                              <w:ind w:left="0"/>
                              <w:rPr>
                                <w:rFonts w:asciiTheme="majorHAnsi" w:hAnsiTheme="majorHAnsi" w:cstheme="majorHAnsi"/>
                                <w:sz w:val="22"/>
                              </w:rPr>
                            </w:pPr>
                            <w:r w:rsidRPr="001070DA">
                              <w:rPr>
                                <w:rFonts w:asciiTheme="majorHAnsi" w:hAnsiTheme="majorHAnsi" w:cstheme="majorHAnsi"/>
                                <w:sz w:val="22"/>
                              </w:rPr>
                              <w:t>Le ………………………………………………………</w:t>
                            </w:r>
                          </w:p>
                          <w:p w:rsidR="0040007A" w:rsidRPr="001070DA" w:rsidRDefault="0040007A" w:rsidP="0040007A">
                            <w:pPr>
                              <w:pStyle w:val="Article0"/>
                              <w:ind w:left="0"/>
                              <w:rPr>
                                <w:rFonts w:asciiTheme="majorHAnsi" w:hAnsiTheme="majorHAnsi" w:cstheme="majorHAnsi"/>
                                <w:sz w:val="22"/>
                              </w:rPr>
                            </w:pPr>
                            <w:r w:rsidRPr="001070DA">
                              <w:rPr>
                                <w:rFonts w:asciiTheme="majorHAnsi" w:hAnsiTheme="majorHAnsi" w:cstheme="majorHAnsi"/>
                                <w:sz w:val="22"/>
                              </w:rPr>
                              <w:t>Pour le pouvoir adjudicateur</w:t>
                            </w:r>
                          </w:p>
                          <w:p w:rsidR="0040007A" w:rsidRPr="001070DA" w:rsidRDefault="0040007A" w:rsidP="0040007A">
                            <w:pPr>
                              <w:pStyle w:val="Article0"/>
                              <w:ind w:left="0"/>
                              <w:rPr>
                                <w:rFonts w:asciiTheme="majorHAnsi" w:hAnsiTheme="majorHAnsi" w:cstheme="majorHAnsi"/>
                                <w:sz w:val="22"/>
                              </w:rPr>
                            </w:pPr>
                            <w:smartTag w:uri="urn:schemas-microsoft-com:office:smarttags" w:element="PersonName">
                              <w:smartTagPr>
                                <w:attr w:name="ProductID" w:val="La Directrice G￩n￩rale"/>
                              </w:smartTagPr>
                              <w:r w:rsidRPr="001070DA">
                                <w:rPr>
                                  <w:rFonts w:asciiTheme="majorHAnsi" w:hAnsiTheme="majorHAnsi" w:cstheme="majorHAnsi"/>
                                  <w:sz w:val="22"/>
                                </w:rPr>
                                <w:t>La Directrice Générale</w:t>
                              </w:r>
                            </w:smartTag>
                            <w:r w:rsidRPr="001070DA">
                              <w:rPr>
                                <w:rFonts w:asciiTheme="majorHAnsi" w:hAnsiTheme="majorHAnsi" w:cstheme="majorHAnsi"/>
                                <w:sz w:val="22"/>
                              </w:rPr>
                              <w:t xml:space="preserve"> ou son représentant</w:t>
                            </w:r>
                          </w:p>
                          <w:p w:rsidR="0040007A" w:rsidRDefault="0040007A" w:rsidP="0040007A">
                            <w:pPr>
                              <w:rPr>
                                <w:rFonts w:ascii="Tahoma" w:hAnsi="Tahoma"/>
                              </w:rPr>
                            </w:pPr>
                          </w:p>
                          <w:p w:rsidR="0040007A" w:rsidRDefault="0040007A" w:rsidP="0040007A">
                            <w:pPr>
                              <w:rPr>
                                <w:rFonts w:ascii="Tahoma" w:hAnsi="Tahoma"/>
                              </w:rPr>
                            </w:pPr>
                          </w:p>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BAB880" id="_x0000_t202" coordsize="21600,21600" o:spt="202" path="m,l,21600r21600,l21600,xe">
                <v:stroke joinstyle="miter"/>
                <v:path gradientshapeok="t" o:connecttype="rect"/>
              </v:shapetype>
              <v:shape id="Text Box 2" o:spid="_x0000_s1026" type="#_x0000_t202" style="position:absolute;left:0;text-align:left;margin-left:104.8pt;margin-top:10.65pt;width:385.5pt;height:193.6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" strokeweight="1pt">
                <v:textbox inset="7.7pt,4.1pt,7.7pt,4.1pt">
                  <w:txbxContent>
                    <w:p w:rsidR="0040007A" w:rsidRPr="001070DA" w:rsidRDefault="0040007A" w:rsidP="0040007A">
                      <w:pPr>
                        <w:jc w:val="both"/>
                        <w:rPr>
                          <w:rFonts w:asciiTheme="majorHAnsi" w:hAnsiTheme="majorHAnsi" w:cstheme="majorHAnsi"/>
                        </w:rPr>
                      </w:pPr>
                      <w:r w:rsidRPr="001070DA">
                        <w:rPr>
                          <w:rFonts w:asciiTheme="majorHAnsi" w:hAnsiTheme="majorHAnsi" w:cstheme="majorHAnsi"/>
                        </w:rPr>
                        <w:t>A Rouen,</w:t>
                      </w:r>
                    </w:p>
                    <w:p w:rsidR="0040007A" w:rsidRPr="001070DA" w:rsidRDefault="0040007A" w:rsidP="0040007A">
                      <w:pPr>
                        <w:pStyle w:val="Article0"/>
                        <w:spacing w:line="360" w:lineRule="auto"/>
                        <w:ind w:left="0"/>
                        <w:rPr>
                          <w:rFonts w:asciiTheme="majorHAnsi" w:hAnsiTheme="majorHAnsi" w:cstheme="majorHAnsi"/>
                          <w:sz w:val="22"/>
                        </w:rPr>
                      </w:pPr>
                      <w:r w:rsidRPr="001070DA">
                        <w:rPr>
                          <w:rFonts w:asciiTheme="majorHAnsi" w:hAnsiTheme="majorHAnsi" w:cstheme="majorHAnsi"/>
                          <w:sz w:val="22"/>
                        </w:rPr>
                        <w:t>Le ………………………………………………………</w:t>
                      </w:r>
                    </w:p>
                    <w:p w:rsidR="0040007A" w:rsidRPr="001070DA" w:rsidRDefault="0040007A" w:rsidP="0040007A">
                      <w:pPr>
                        <w:pStyle w:val="Article0"/>
                        <w:ind w:left="0"/>
                        <w:rPr>
                          <w:rFonts w:asciiTheme="majorHAnsi" w:hAnsiTheme="majorHAnsi" w:cstheme="majorHAnsi"/>
                          <w:sz w:val="22"/>
                        </w:rPr>
                      </w:pPr>
                      <w:r w:rsidRPr="001070DA">
                        <w:rPr>
                          <w:rFonts w:asciiTheme="majorHAnsi" w:hAnsiTheme="majorHAnsi" w:cstheme="majorHAnsi"/>
                          <w:sz w:val="22"/>
                        </w:rPr>
                        <w:t>Pour le pouvoir adjudicateur</w:t>
                      </w:r>
                    </w:p>
                    <w:p w:rsidR="0040007A" w:rsidRPr="001070DA" w:rsidRDefault="0040007A" w:rsidP="0040007A">
                      <w:pPr>
                        <w:pStyle w:val="Article0"/>
                        <w:ind w:left="0"/>
                        <w:rPr>
                          <w:rFonts w:asciiTheme="majorHAnsi" w:hAnsiTheme="majorHAnsi" w:cstheme="majorHAnsi"/>
                          <w:sz w:val="22"/>
                        </w:rPr>
                      </w:pPr>
                      <w:smartTag w:uri="urn:schemas-microsoft-com:office:smarttags" w:element="PersonName">
                        <w:smartTagPr>
                          <w:attr w:name="ProductID" w:val="La Directrice G￩n￩rale"/>
                        </w:smartTagPr>
                        <w:r w:rsidRPr="001070DA">
                          <w:rPr>
                            <w:rFonts w:asciiTheme="majorHAnsi" w:hAnsiTheme="majorHAnsi" w:cstheme="majorHAnsi"/>
                            <w:sz w:val="22"/>
                          </w:rPr>
                          <w:t>La Directrice Générale</w:t>
                        </w:r>
                      </w:smartTag>
                      <w:r w:rsidRPr="001070DA">
                        <w:rPr>
                          <w:rFonts w:asciiTheme="majorHAnsi" w:hAnsiTheme="majorHAnsi" w:cstheme="majorHAnsi"/>
                          <w:sz w:val="22"/>
                        </w:rPr>
                        <w:t xml:space="preserve"> ou son représentant</w:t>
                      </w:r>
                    </w:p>
                    <w:p w:rsidR="0040007A" w:rsidRDefault="0040007A" w:rsidP="0040007A">
                      <w:pPr>
                        <w:rPr>
                          <w:rFonts w:ascii="Tahoma" w:hAnsi="Tahoma"/>
                        </w:rPr>
                      </w:pPr>
                    </w:p>
                    <w:p w:rsidR="0040007A" w:rsidRDefault="0040007A" w:rsidP="0040007A">
                      <w:pPr>
                        <w:rPr>
                          <w:rFonts w:ascii="Tahoma" w:hAnsi="Tahoma"/>
                        </w:rPr>
                      </w:pPr>
                    </w:p>
                  </w:txbxContent>
                </v:textbox>
                <w10:wrap type="square"/>
              </v:shape>
            </w:pict>
          </mc:Fallback>
        </mc:AlternateContent>
      </w:r>
      <w:r w:rsidRPr="007C74D7">
        <w:rPr>
          <w:rFonts w:asciiTheme="majorHAnsi" w:eastAsia="Times New Roman" w:hAnsiTheme="majorHAnsi" w:cstheme="majorHAnsi"/>
          <w:lang w:eastAsia="ar-SA"/>
        </w:rPr>
        <w:br/>
      </w:r>
    </w:p>
    <w:p w:rsidR="0040007A" w:rsidRPr="007C74D7" w:rsidRDefault="0040007A" w:rsidP="0040007A">
      <w:pPr>
        <w:tabs>
          <w:tab w:val="left" w:pos="6237"/>
        </w:tabs>
        <w:suppressAutoHyphens/>
        <w:spacing w:after="0" w:line="240" w:lineRule="auto"/>
        <w:jc w:val="both"/>
        <w:rPr>
          <w:rFonts w:asciiTheme="majorHAnsi" w:eastAsia="Times New Roman" w:hAnsiTheme="majorHAnsi" w:cstheme="majorHAnsi"/>
          <w:lang w:eastAsia="ar-SA"/>
        </w:rPr>
      </w:pPr>
    </w:p>
    <w:p w:rsidR="0040007A" w:rsidRPr="007C74D7" w:rsidRDefault="0040007A" w:rsidP="0040007A">
      <w:pPr>
        <w:suppressAutoHyphens/>
        <w:spacing w:after="0" w:line="240" w:lineRule="auto"/>
        <w:jc w:val="both"/>
        <w:rPr>
          <w:rFonts w:asciiTheme="majorHAnsi" w:eastAsia="Times New Roman" w:hAnsiTheme="majorHAnsi" w:cstheme="majorHAnsi"/>
          <w:lang w:eastAsia="ar-SA"/>
        </w:rPr>
      </w:pPr>
    </w:p>
    <w:p w:rsidR="0040007A" w:rsidRPr="007C74D7" w:rsidRDefault="0040007A" w:rsidP="0040007A">
      <w:pPr>
        <w:jc w:val="both"/>
        <w:rPr>
          <w:rFonts w:asciiTheme="majorHAnsi" w:eastAsia="Times New Roman" w:hAnsiTheme="majorHAnsi" w:cstheme="majorHAnsi"/>
          <w:highlight w:val="yellow"/>
          <w:lang w:eastAsia="ar-SA"/>
        </w:rPr>
      </w:pPr>
    </w:p>
    <w:p w:rsidR="0040007A" w:rsidRPr="007C74D7" w:rsidRDefault="0040007A" w:rsidP="0040007A">
      <w:pPr>
        <w:spacing w:after="0"/>
        <w:jc w:val="both"/>
        <w:rPr>
          <w:rFonts w:asciiTheme="majorHAnsi" w:hAnsiTheme="majorHAnsi" w:cstheme="majorHAnsi"/>
        </w:rPr>
      </w:pPr>
    </w:p>
    <w:p w:rsidR="0040007A" w:rsidRPr="001A63FB" w:rsidRDefault="0040007A" w:rsidP="0040007A">
      <w:pPr>
        <w:jc w:val="both"/>
        <w:rPr>
          <w:rFonts w:asciiTheme="majorHAnsi" w:eastAsia="Times New Roman" w:hAnsiTheme="majorHAnsi" w:cstheme="majorHAnsi"/>
          <w:lang w:eastAsia="ar-SA"/>
        </w:rPr>
      </w:pPr>
    </w:p>
    <w:sectPr w:rsidR="0040007A" w:rsidRPr="001A63FB" w:rsidSect="007C74D7">
      <w:headerReference w:type="default" r:id="rId10"/>
      <w:footerReference w:type="default" r:id="rId11"/>
      <w:pgSz w:w="11905" w:h="16837"/>
      <w:pgMar w:top="709" w:right="964" w:bottom="1021" w:left="964" w:header="454" w:footer="31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574B" w:rsidRDefault="0091574B" w:rsidP="00AA4050">
      <w:pPr>
        <w:spacing w:after="0" w:line="240" w:lineRule="auto"/>
      </w:pPr>
      <w:r>
        <w:separator/>
      </w:r>
    </w:p>
  </w:endnote>
  <w:endnote w:type="continuationSeparator" w:id="0">
    <w:p w:rsidR="0091574B" w:rsidRDefault="0091574B" w:rsidP="00AA40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IDFont+F3">
    <w:altName w:val="Yu Gothic UI"/>
    <w:panose1 w:val="00000000000000000000"/>
    <w:charset w:val="80"/>
    <w:family w:val="auto"/>
    <w:notTrueType/>
    <w:pitch w:val="default"/>
    <w:sig w:usb0="00000001" w:usb1="08070000" w:usb2="00000010" w:usb3="00000000" w:csb0="00020000" w:csb1="00000000"/>
  </w:font>
  <w:font w:name="CIDFont+F1">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IDFont+F2">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Webdings">
    <w:panose1 w:val="05030102010509060703"/>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hAnsiTheme="majorHAnsi" w:cstheme="majorHAnsi"/>
      </w:rPr>
      <w:id w:val="-1521849085"/>
      <w:docPartObj>
        <w:docPartGallery w:val="Page Numbers (Bottom of Page)"/>
        <w:docPartUnique/>
      </w:docPartObj>
    </w:sdtPr>
    <w:sdtEndPr/>
    <w:sdtContent>
      <w:sdt>
        <w:sdtPr>
          <w:rPr>
            <w:rFonts w:asciiTheme="majorHAnsi" w:hAnsiTheme="majorHAnsi" w:cstheme="majorHAnsi"/>
          </w:rPr>
          <w:id w:val="-1769616900"/>
          <w:docPartObj>
            <w:docPartGallery w:val="Page Numbers (Top of Page)"/>
            <w:docPartUnique/>
          </w:docPartObj>
        </w:sdtPr>
        <w:sdtEndPr/>
        <w:sdtContent>
          <w:p w:rsidR="008D1065" w:rsidRPr="008D1065" w:rsidRDefault="008D1065" w:rsidP="008D1065">
            <w:pPr>
              <w:pStyle w:val="Pieddepage"/>
              <w:jc w:val="center"/>
              <w:rPr>
                <w:rFonts w:ascii="Calibri Light" w:hAnsi="Calibri Light" w:cs="Calibri Light"/>
              </w:rPr>
            </w:pPr>
            <w:r>
              <w:rPr>
                <w:rFonts w:ascii="Calibri Light" w:hAnsi="Calibri Light" w:cs="Calibri Light"/>
              </w:rPr>
              <w:t>Consultation n°2026-008</w:t>
            </w:r>
          </w:p>
          <w:p w:rsidR="009D1D48" w:rsidRPr="009D1D48" w:rsidRDefault="009D1D48">
            <w:pPr>
              <w:pStyle w:val="Pieddepage"/>
              <w:jc w:val="right"/>
              <w:rPr>
                <w:rFonts w:asciiTheme="majorHAnsi" w:hAnsiTheme="majorHAnsi" w:cstheme="majorHAnsi"/>
              </w:rPr>
            </w:pPr>
            <w:r w:rsidRPr="009D1D48">
              <w:rPr>
                <w:rFonts w:asciiTheme="majorHAnsi" w:hAnsiTheme="majorHAnsi" w:cstheme="majorHAnsi"/>
                <w:lang w:val="fr-FR"/>
              </w:rPr>
              <w:t xml:space="preserve">Page </w:t>
            </w:r>
            <w:r w:rsidRPr="009D1D48">
              <w:rPr>
                <w:rFonts w:asciiTheme="majorHAnsi" w:hAnsiTheme="majorHAnsi" w:cstheme="majorHAnsi"/>
                <w:b/>
                <w:bCs/>
                <w:sz w:val="24"/>
                <w:szCs w:val="24"/>
              </w:rPr>
              <w:fldChar w:fldCharType="begin"/>
            </w:r>
            <w:r w:rsidRPr="009D1D48">
              <w:rPr>
                <w:rFonts w:asciiTheme="majorHAnsi" w:hAnsiTheme="majorHAnsi" w:cstheme="majorHAnsi"/>
                <w:b/>
                <w:bCs/>
              </w:rPr>
              <w:instrText>PAGE</w:instrText>
            </w:r>
            <w:r w:rsidRPr="009D1D48">
              <w:rPr>
                <w:rFonts w:asciiTheme="majorHAnsi" w:hAnsiTheme="majorHAnsi" w:cstheme="majorHAnsi"/>
                <w:b/>
                <w:bCs/>
                <w:sz w:val="24"/>
                <w:szCs w:val="24"/>
              </w:rPr>
              <w:fldChar w:fldCharType="separate"/>
            </w:r>
            <w:r w:rsidR="00924B3A">
              <w:rPr>
                <w:rFonts w:asciiTheme="majorHAnsi" w:hAnsiTheme="majorHAnsi" w:cstheme="majorHAnsi"/>
                <w:b/>
                <w:bCs/>
                <w:noProof/>
              </w:rPr>
              <w:t>5</w:t>
            </w:r>
            <w:r w:rsidRPr="009D1D48">
              <w:rPr>
                <w:rFonts w:asciiTheme="majorHAnsi" w:hAnsiTheme="majorHAnsi" w:cstheme="majorHAnsi"/>
                <w:b/>
                <w:bCs/>
                <w:sz w:val="24"/>
                <w:szCs w:val="24"/>
              </w:rPr>
              <w:fldChar w:fldCharType="end"/>
            </w:r>
            <w:r w:rsidRPr="009D1D48">
              <w:rPr>
                <w:rFonts w:asciiTheme="majorHAnsi" w:hAnsiTheme="majorHAnsi" w:cstheme="majorHAnsi"/>
                <w:lang w:val="fr-FR"/>
              </w:rPr>
              <w:t xml:space="preserve"> sur </w:t>
            </w:r>
            <w:r w:rsidRPr="009D1D48">
              <w:rPr>
                <w:rFonts w:asciiTheme="majorHAnsi" w:hAnsiTheme="majorHAnsi" w:cstheme="majorHAnsi"/>
                <w:b/>
                <w:bCs/>
                <w:sz w:val="24"/>
                <w:szCs w:val="24"/>
              </w:rPr>
              <w:fldChar w:fldCharType="begin"/>
            </w:r>
            <w:r w:rsidRPr="009D1D48">
              <w:rPr>
                <w:rFonts w:asciiTheme="majorHAnsi" w:hAnsiTheme="majorHAnsi" w:cstheme="majorHAnsi"/>
                <w:b/>
                <w:bCs/>
              </w:rPr>
              <w:instrText>NUMPAGES</w:instrText>
            </w:r>
            <w:r w:rsidRPr="009D1D48">
              <w:rPr>
                <w:rFonts w:asciiTheme="majorHAnsi" w:hAnsiTheme="majorHAnsi" w:cstheme="majorHAnsi"/>
                <w:b/>
                <w:bCs/>
                <w:sz w:val="24"/>
                <w:szCs w:val="24"/>
              </w:rPr>
              <w:fldChar w:fldCharType="separate"/>
            </w:r>
            <w:r w:rsidR="00924B3A">
              <w:rPr>
                <w:rFonts w:asciiTheme="majorHAnsi" w:hAnsiTheme="majorHAnsi" w:cstheme="majorHAnsi"/>
                <w:b/>
                <w:bCs/>
                <w:noProof/>
              </w:rPr>
              <w:t>9</w:t>
            </w:r>
            <w:r w:rsidRPr="009D1D48">
              <w:rPr>
                <w:rFonts w:asciiTheme="majorHAnsi" w:hAnsiTheme="majorHAnsi" w:cstheme="majorHAnsi"/>
                <w:b/>
                <w:bCs/>
                <w:sz w:val="24"/>
                <w:szCs w:val="24"/>
              </w:rPr>
              <w:fldChar w:fldCharType="end"/>
            </w:r>
          </w:p>
        </w:sdtContent>
      </w:sdt>
    </w:sdtContent>
  </w:sdt>
  <w:p w:rsidR="009E64B3" w:rsidRPr="009D1D48" w:rsidRDefault="00924B3A" w:rsidP="0040007A">
    <w:pPr>
      <w:pStyle w:val="Pieddepage"/>
      <w:pBdr>
        <w:top w:val="single" w:sz="4" w:space="1" w:color="auto"/>
      </w:pBdr>
      <w:rPr>
        <w:rStyle w:val="Numrodepage"/>
        <w:rFonts w:asciiTheme="majorHAnsi" w:hAnsiTheme="majorHAnsi" w:cstheme="majorHAnsi"/>
        <w:snapToGrid w:val="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574B" w:rsidRDefault="0091574B" w:rsidP="00AA4050">
      <w:pPr>
        <w:spacing w:after="0" w:line="240" w:lineRule="auto"/>
      </w:pPr>
      <w:r>
        <w:separator/>
      </w:r>
    </w:p>
  </w:footnote>
  <w:footnote w:type="continuationSeparator" w:id="0">
    <w:p w:rsidR="0091574B" w:rsidRDefault="0091574B" w:rsidP="00AA40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3DB" w:rsidRPr="007A63DB" w:rsidRDefault="007A63DB" w:rsidP="007A63DB">
    <w:pPr>
      <w:pStyle w:val="En-tte"/>
      <w:jc w:val="center"/>
      <w:rPr>
        <w:rFonts w:ascii="Calibri Light" w:hAnsi="Calibri Light" w:cs="Calibri Light"/>
        <w:b/>
        <w:color w:val="000000" w:themeColor="text1"/>
        <w:lang w:val="fr-FR"/>
      </w:rPr>
    </w:pPr>
    <w:r>
      <w:rPr>
        <w:rFonts w:ascii="Calibri Light" w:hAnsi="Calibri Light" w:cs="Calibri Light"/>
        <w:b/>
        <w:color w:val="000000" w:themeColor="text1"/>
        <w:lang w:val="fr-FR"/>
      </w:rPr>
      <w:t>Acte d’engagement</w:t>
    </w:r>
  </w:p>
  <w:p w:rsidR="00F44F9C" w:rsidRPr="00124C50" w:rsidRDefault="00F44F9C" w:rsidP="00F44F9C">
    <w:pPr>
      <w:pStyle w:val="En-tte"/>
      <w:jc w:val="center"/>
      <w:rPr>
        <w:rStyle w:val="Numrodepage"/>
        <w:rFonts w:ascii="Calibri Light" w:hAnsi="Calibri Light" w:cs="Calibri Light"/>
        <w:szCs w:val="18"/>
        <w:lang w:val="fr-FR"/>
      </w:rPr>
    </w:pPr>
    <w:r w:rsidRPr="003042BF">
      <w:rPr>
        <w:rStyle w:val="Numrodepage"/>
        <w:rFonts w:ascii="Calibri Light" w:hAnsi="Calibri Light" w:cs="Calibri Light"/>
        <w:szCs w:val="18"/>
      </w:rPr>
      <w:t>Fourniture de contenants pour le transport des prélèvements biologiques</w:t>
    </w:r>
  </w:p>
  <w:p w:rsidR="009E64B3" w:rsidRPr="009D1D48" w:rsidRDefault="00924B3A">
    <w:pPr>
      <w:pStyle w:val="En-tte"/>
      <w:rPr>
        <w:rFonts w:asciiTheme="majorHAnsi" w:hAnsiTheme="majorHAnsi" w:cstheme="majorHAns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2E59AC"/>
    <w:multiLevelType w:val="multilevel"/>
    <w:tmpl w:val="2B5A7038"/>
    <w:lvl w:ilvl="0">
      <w:start w:val="1"/>
      <w:numFmt w:val="decimal"/>
      <w:suff w:val="space"/>
      <w:lvlText w:val="ARTICLE %1 -"/>
      <w:lvlJc w:val="left"/>
      <w:pPr>
        <w:ind w:left="1070" w:hanging="360"/>
      </w:pPr>
      <w:rPr>
        <w:rFonts w:cs="Times New Roman" w:hint="default"/>
        <w:bCs w:val="0"/>
        <w:i w:val="0"/>
        <w:iCs w:val="0"/>
        <w:caps w:val="0"/>
        <w:smallCaps w:val="0"/>
        <w:strike w:val="0"/>
        <w:dstrike w:val="0"/>
        <w:outline w:val="0"/>
        <w:shadow w:val="0"/>
        <w:emboss w:val="0"/>
        <w:imprint w:val="0"/>
        <w:vanish w:val="0"/>
        <w:color w:val="000000"/>
        <w:spacing w:val="0"/>
        <w:kern w:val="0"/>
        <w:position w:val="0"/>
        <w:sz w:val="24"/>
        <w:vertAlign w:val="baseline"/>
        <w:em w:val="none"/>
      </w:rPr>
    </w:lvl>
    <w:lvl w:ilvl="1">
      <w:start w:val="1"/>
      <w:numFmt w:val="decimal"/>
      <w:suff w:val="space"/>
      <w:lvlText w:val="%1.%2 -"/>
      <w:lvlJc w:val="left"/>
      <w:pPr>
        <w:ind w:left="220" w:hanging="360"/>
      </w:pPr>
      <w:rPr>
        <w:rFonts w:ascii="Calibri Light" w:hAnsi="Calibri Light" w:cs="Calibri Light" w:hint="default"/>
        <w:b w:val="0"/>
        <w:bCs w:val="0"/>
        <w:i w:val="0"/>
        <w:iCs w:val="0"/>
        <w:caps w:val="0"/>
        <w:smallCaps w:val="0"/>
        <w:strike w:val="0"/>
        <w:dstrike w:val="0"/>
        <w:outline w:val="0"/>
        <w:shadow w:val="0"/>
        <w:emboss w:val="0"/>
        <w:imprint w:val="0"/>
        <w:noProof w:val="0"/>
        <w:vanish w:val="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2971"/>
        </w:tabs>
        <w:ind w:left="-811" w:hanging="180"/>
      </w:pPr>
      <w:rPr>
        <w:rFonts w:ascii="Calibri Light" w:hAnsi="Calibri Light" w:hint="default"/>
        <w:b w:val="0"/>
        <w:bCs w:val="0"/>
        <w:i w:val="0"/>
        <w:iCs w:val="0"/>
        <w:caps w:val="0"/>
        <w:smallCaps w:val="0"/>
        <w:strike w:val="0"/>
        <w:dstrike w:val="0"/>
        <w:outline w:val="0"/>
        <w:shadow w:val="0"/>
        <w:emboss w:val="0"/>
        <w:imprint w:val="0"/>
        <w:noProof w:val="0"/>
        <w:vanish w:val="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1275"/>
        </w:tabs>
        <w:ind w:left="1605" w:hanging="360"/>
      </w:pPr>
      <w:rPr>
        <w:rFonts w:hint="default"/>
      </w:rPr>
    </w:lvl>
    <w:lvl w:ilvl="4">
      <w:start w:val="1"/>
      <w:numFmt w:val="lowerLetter"/>
      <w:lvlText w:val="%5."/>
      <w:lvlJc w:val="left"/>
      <w:pPr>
        <w:tabs>
          <w:tab w:val="num" w:pos="-1275"/>
        </w:tabs>
        <w:ind w:left="2325" w:hanging="360"/>
      </w:pPr>
      <w:rPr>
        <w:rFonts w:hint="default"/>
      </w:rPr>
    </w:lvl>
    <w:lvl w:ilvl="5">
      <w:start w:val="1"/>
      <w:numFmt w:val="lowerRoman"/>
      <w:lvlText w:val="%6."/>
      <w:lvlJc w:val="right"/>
      <w:pPr>
        <w:tabs>
          <w:tab w:val="num" w:pos="-1275"/>
        </w:tabs>
        <w:ind w:left="3045" w:hanging="180"/>
      </w:pPr>
      <w:rPr>
        <w:rFonts w:hint="default"/>
      </w:rPr>
    </w:lvl>
    <w:lvl w:ilvl="6">
      <w:start w:val="1"/>
      <w:numFmt w:val="decimal"/>
      <w:lvlText w:val="%7."/>
      <w:lvlJc w:val="left"/>
      <w:pPr>
        <w:tabs>
          <w:tab w:val="num" w:pos="-1275"/>
        </w:tabs>
        <w:ind w:left="3765" w:hanging="360"/>
      </w:pPr>
      <w:rPr>
        <w:rFonts w:hint="default"/>
      </w:rPr>
    </w:lvl>
    <w:lvl w:ilvl="7">
      <w:start w:val="1"/>
      <w:numFmt w:val="lowerLetter"/>
      <w:lvlText w:val="%8."/>
      <w:lvlJc w:val="left"/>
      <w:pPr>
        <w:tabs>
          <w:tab w:val="num" w:pos="-1275"/>
        </w:tabs>
        <w:ind w:left="4485" w:hanging="360"/>
      </w:pPr>
      <w:rPr>
        <w:rFonts w:hint="default"/>
      </w:rPr>
    </w:lvl>
    <w:lvl w:ilvl="8">
      <w:start w:val="1"/>
      <w:numFmt w:val="lowerRoman"/>
      <w:lvlText w:val="%9."/>
      <w:lvlJc w:val="right"/>
      <w:pPr>
        <w:tabs>
          <w:tab w:val="num" w:pos="-1275"/>
        </w:tabs>
        <w:ind w:left="5205" w:hanging="180"/>
      </w:pPr>
      <w:rPr>
        <w:rFonts w:hint="default"/>
      </w:rPr>
    </w:lvl>
  </w:abstractNum>
  <w:abstractNum w:abstractNumId="1" w15:restartNumberingAfterBreak="0">
    <w:nsid w:val="2C061560"/>
    <w:multiLevelType w:val="hybridMultilevel"/>
    <w:tmpl w:val="8962209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2D710E93"/>
    <w:multiLevelType w:val="hybridMultilevel"/>
    <w:tmpl w:val="87EC1162"/>
    <w:lvl w:ilvl="0" w:tplc="8A08E0D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13F0D8F"/>
    <w:multiLevelType w:val="hybridMultilevel"/>
    <w:tmpl w:val="AEAA64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EB97DD9"/>
    <w:multiLevelType w:val="hybridMultilevel"/>
    <w:tmpl w:val="86587992"/>
    <w:lvl w:ilvl="0" w:tplc="841CBFE6">
      <w:start w:val="4"/>
      <w:numFmt w:val="bullet"/>
      <w:lvlText w:val=""/>
      <w:lvlJc w:val="left"/>
      <w:pPr>
        <w:ind w:left="720" w:hanging="360"/>
      </w:pPr>
      <w:rPr>
        <w:rFonts w:ascii="Symbol" w:eastAsia="CIDFont+F3" w:hAnsi="Symbol" w:cs="CIDFont+F1"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9BF6BE2"/>
    <w:multiLevelType w:val="hybridMultilevel"/>
    <w:tmpl w:val="1B7016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2984A95"/>
    <w:multiLevelType w:val="hybridMultilevel"/>
    <w:tmpl w:val="6D7A4290"/>
    <w:lvl w:ilvl="0" w:tplc="040C0001">
      <w:start w:val="1"/>
      <w:numFmt w:val="bullet"/>
      <w:lvlText w:val="o"/>
      <w:lvlJc w:val="left"/>
      <w:pPr>
        <w:ind w:left="1230" w:hanging="360"/>
      </w:pPr>
      <w:rPr>
        <w:rFonts w:ascii="Courier New" w:hAnsi="Courier New" w:cs="Courier New" w:hint="default"/>
      </w:rPr>
    </w:lvl>
    <w:lvl w:ilvl="1" w:tplc="040C0003" w:tentative="1">
      <w:start w:val="1"/>
      <w:numFmt w:val="bullet"/>
      <w:lvlText w:val="o"/>
      <w:lvlJc w:val="left"/>
      <w:pPr>
        <w:ind w:left="1950" w:hanging="360"/>
      </w:pPr>
      <w:rPr>
        <w:rFonts w:ascii="Courier New" w:hAnsi="Courier New" w:cs="Courier New" w:hint="default"/>
      </w:rPr>
    </w:lvl>
    <w:lvl w:ilvl="2" w:tplc="040C0005" w:tentative="1">
      <w:start w:val="1"/>
      <w:numFmt w:val="bullet"/>
      <w:lvlText w:val=""/>
      <w:lvlJc w:val="left"/>
      <w:pPr>
        <w:ind w:left="2670" w:hanging="360"/>
      </w:pPr>
      <w:rPr>
        <w:rFonts w:ascii="Wingdings" w:hAnsi="Wingdings" w:hint="default"/>
      </w:rPr>
    </w:lvl>
    <w:lvl w:ilvl="3" w:tplc="040C0001" w:tentative="1">
      <w:start w:val="1"/>
      <w:numFmt w:val="bullet"/>
      <w:lvlText w:val=""/>
      <w:lvlJc w:val="left"/>
      <w:pPr>
        <w:ind w:left="3390" w:hanging="360"/>
      </w:pPr>
      <w:rPr>
        <w:rFonts w:ascii="Symbol" w:hAnsi="Symbol" w:hint="default"/>
      </w:rPr>
    </w:lvl>
    <w:lvl w:ilvl="4" w:tplc="040C0003" w:tentative="1">
      <w:start w:val="1"/>
      <w:numFmt w:val="bullet"/>
      <w:lvlText w:val="o"/>
      <w:lvlJc w:val="left"/>
      <w:pPr>
        <w:ind w:left="4110" w:hanging="360"/>
      </w:pPr>
      <w:rPr>
        <w:rFonts w:ascii="Courier New" w:hAnsi="Courier New" w:cs="Courier New" w:hint="default"/>
      </w:rPr>
    </w:lvl>
    <w:lvl w:ilvl="5" w:tplc="040C0005" w:tentative="1">
      <w:start w:val="1"/>
      <w:numFmt w:val="bullet"/>
      <w:lvlText w:val=""/>
      <w:lvlJc w:val="left"/>
      <w:pPr>
        <w:ind w:left="4830" w:hanging="360"/>
      </w:pPr>
      <w:rPr>
        <w:rFonts w:ascii="Wingdings" w:hAnsi="Wingdings" w:hint="default"/>
      </w:rPr>
    </w:lvl>
    <w:lvl w:ilvl="6" w:tplc="040C0001" w:tentative="1">
      <w:start w:val="1"/>
      <w:numFmt w:val="bullet"/>
      <w:lvlText w:val=""/>
      <w:lvlJc w:val="left"/>
      <w:pPr>
        <w:ind w:left="5550" w:hanging="360"/>
      </w:pPr>
      <w:rPr>
        <w:rFonts w:ascii="Symbol" w:hAnsi="Symbol" w:hint="default"/>
      </w:rPr>
    </w:lvl>
    <w:lvl w:ilvl="7" w:tplc="040C0003" w:tentative="1">
      <w:start w:val="1"/>
      <w:numFmt w:val="bullet"/>
      <w:lvlText w:val="o"/>
      <w:lvlJc w:val="left"/>
      <w:pPr>
        <w:ind w:left="6270" w:hanging="360"/>
      </w:pPr>
      <w:rPr>
        <w:rFonts w:ascii="Courier New" w:hAnsi="Courier New" w:cs="Courier New" w:hint="default"/>
      </w:rPr>
    </w:lvl>
    <w:lvl w:ilvl="8" w:tplc="040C0005" w:tentative="1">
      <w:start w:val="1"/>
      <w:numFmt w:val="bullet"/>
      <w:lvlText w:val=""/>
      <w:lvlJc w:val="left"/>
      <w:pPr>
        <w:ind w:left="6990" w:hanging="360"/>
      </w:pPr>
      <w:rPr>
        <w:rFonts w:ascii="Wingdings" w:hAnsi="Wingdings" w:hint="default"/>
      </w:rPr>
    </w:lvl>
  </w:abstractNum>
  <w:abstractNum w:abstractNumId="7" w15:restartNumberingAfterBreak="0">
    <w:nsid w:val="5EAC3677"/>
    <w:multiLevelType w:val="hybridMultilevel"/>
    <w:tmpl w:val="4C084CE8"/>
    <w:lvl w:ilvl="0" w:tplc="4978E590">
      <w:numFmt w:val="bullet"/>
      <w:pStyle w:val="Titre1"/>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BFC7AE6"/>
    <w:multiLevelType w:val="hybridMultilevel"/>
    <w:tmpl w:val="38E07A4C"/>
    <w:lvl w:ilvl="0" w:tplc="C08AE426">
      <w:start w:val="2"/>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7041B54"/>
    <w:multiLevelType w:val="hybridMultilevel"/>
    <w:tmpl w:val="25382A44"/>
    <w:lvl w:ilvl="0" w:tplc="1FE4BE38">
      <w:numFmt w:val="bullet"/>
      <w:lvlText w:val=""/>
      <w:lvlJc w:val="left"/>
      <w:pPr>
        <w:ind w:left="720" w:hanging="360"/>
      </w:pPr>
      <w:rPr>
        <w:rFonts w:ascii="Symbol" w:eastAsia="Calibri" w:hAnsi="Symbol" w:cs="CIDFont+F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EC06319"/>
    <w:multiLevelType w:val="hybridMultilevel"/>
    <w:tmpl w:val="F95020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8"/>
  </w:num>
  <w:num w:numId="4">
    <w:abstractNumId w:val="1"/>
  </w:num>
  <w:num w:numId="5">
    <w:abstractNumId w:val="10"/>
  </w:num>
  <w:num w:numId="6">
    <w:abstractNumId w:val="9"/>
  </w:num>
  <w:num w:numId="7">
    <w:abstractNumId w:val="4"/>
  </w:num>
  <w:num w:numId="8">
    <w:abstractNumId w:val="5"/>
  </w:num>
  <w:num w:numId="9">
    <w:abstractNumId w:val="7"/>
  </w:num>
  <w:num w:numId="10">
    <w:abstractNumId w:val="2"/>
  </w:num>
  <w:num w:numId="11">
    <w:abstractNumId w:val="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A36"/>
    <w:rsid w:val="00005B5F"/>
    <w:rsid w:val="00011430"/>
    <w:rsid w:val="00042080"/>
    <w:rsid w:val="00045F8A"/>
    <w:rsid w:val="0009189C"/>
    <w:rsid w:val="001070DA"/>
    <w:rsid w:val="00107524"/>
    <w:rsid w:val="00124C50"/>
    <w:rsid w:val="00125123"/>
    <w:rsid w:val="00161BB1"/>
    <w:rsid w:val="00164445"/>
    <w:rsid w:val="0018719E"/>
    <w:rsid w:val="001A63FB"/>
    <w:rsid w:val="001F1787"/>
    <w:rsid w:val="002659D9"/>
    <w:rsid w:val="00271931"/>
    <w:rsid w:val="0029100A"/>
    <w:rsid w:val="002D71B1"/>
    <w:rsid w:val="0031666A"/>
    <w:rsid w:val="00392F59"/>
    <w:rsid w:val="003A3701"/>
    <w:rsid w:val="003A4EFE"/>
    <w:rsid w:val="003F5709"/>
    <w:rsid w:val="0040007A"/>
    <w:rsid w:val="00460647"/>
    <w:rsid w:val="00470990"/>
    <w:rsid w:val="004D4CF6"/>
    <w:rsid w:val="004E4B92"/>
    <w:rsid w:val="00533A36"/>
    <w:rsid w:val="005A3F6B"/>
    <w:rsid w:val="00601FD4"/>
    <w:rsid w:val="006655E0"/>
    <w:rsid w:val="00670E3D"/>
    <w:rsid w:val="006A56EB"/>
    <w:rsid w:val="006D77A3"/>
    <w:rsid w:val="007A63DB"/>
    <w:rsid w:val="007B7061"/>
    <w:rsid w:val="007C74D7"/>
    <w:rsid w:val="00814863"/>
    <w:rsid w:val="00835199"/>
    <w:rsid w:val="008502E6"/>
    <w:rsid w:val="008615CD"/>
    <w:rsid w:val="008D1065"/>
    <w:rsid w:val="0091574B"/>
    <w:rsid w:val="00924B3A"/>
    <w:rsid w:val="00980271"/>
    <w:rsid w:val="009D1D48"/>
    <w:rsid w:val="00A008D3"/>
    <w:rsid w:val="00A859C6"/>
    <w:rsid w:val="00AA4050"/>
    <w:rsid w:val="00BA368E"/>
    <w:rsid w:val="00D35B9E"/>
    <w:rsid w:val="00DC7D27"/>
    <w:rsid w:val="00DF711D"/>
    <w:rsid w:val="00E35A8D"/>
    <w:rsid w:val="00E375DF"/>
    <w:rsid w:val="00E51C5C"/>
    <w:rsid w:val="00F44F9C"/>
    <w:rsid w:val="00F66A99"/>
    <w:rsid w:val="00F9204C"/>
    <w:rsid w:val="00F931F6"/>
    <w:rsid w:val="00FB045E"/>
    <w:rsid w:val="00FD39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4669FD8"/>
  <w15:docId w15:val="{2A0A68C5-82B5-4EC2-B00C-7F0FAE563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aliases w:val="docutt1"/>
    <w:basedOn w:val="Normal"/>
    <w:next w:val="Normal"/>
    <w:link w:val="Titre1Car"/>
    <w:qFormat/>
    <w:rsid w:val="00161BB1"/>
    <w:pPr>
      <w:keepNext/>
      <w:widowControl w:val="0"/>
      <w:numPr>
        <w:numId w:val="2"/>
      </w:numPr>
      <w:suppressAutoHyphens/>
      <w:spacing w:after="0" w:line="240" w:lineRule="auto"/>
      <w:jc w:val="both"/>
      <w:outlineLvl w:val="0"/>
    </w:pPr>
    <w:rPr>
      <w:rFonts w:ascii="Arial" w:eastAsia="Times New Roman" w:hAnsi="Arial" w:cs="Times New Roman"/>
      <w:b/>
      <w:bCs/>
      <w:kern w:val="32"/>
      <w:szCs w:val="28"/>
      <w:lang w:val="x-none" w:eastAsia="ar-SA"/>
    </w:rPr>
  </w:style>
  <w:style w:type="paragraph" w:styleId="Titre2">
    <w:name w:val="heading 2"/>
    <w:basedOn w:val="Normal"/>
    <w:next w:val="Normal"/>
    <w:link w:val="Titre2Car"/>
    <w:uiPriority w:val="9"/>
    <w:semiHidden/>
    <w:unhideWhenUsed/>
    <w:qFormat/>
    <w:rsid w:val="0081486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6A56E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6">
    <w:name w:val="heading 6"/>
    <w:basedOn w:val="Normal"/>
    <w:next w:val="Normal"/>
    <w:link w:val="Titre6Car"/>
    <w:unhideWhenUsed/>
    <w:qFormat/>
    <w:rsid w:val="007A63DB"/>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ticle0">
    <w:name w:val="Article 0"/>
    <w:basedOn w:val="Normal"/>
    <w:uiPriority w:val="99"/>
    <w:rsid w:val="00AA4050"/>
    <w:pPr>
      <w:suppressAutoHyphens/>
      <w:spacing w:after="0" w:line="240" w:lineRule="auto"/>
      <w:ind w:left="426"/>
      <w:jc w:val="both"/>
    </w:pPr>
    <w:rPr>
      <w:rFonts w:ascii="Arial" w:eastAsia="Times New Roman" w:hAnsi="Arial" w:cs="Arial"/>
      <w:sz w:val="18"/>
      <w:szCs w:val="20"/>
      <w:lang w:eastAsia="ar-SA"/>
    </w:rPr>
  </w:style>
  <w:style w:type="paragraph" w:styleId="En-tte">
    <w:name w:val="header"/>
    <w:basedOn w:val="Normal"/>
    <w:link w:val="En-tteCar"/>
    <w:uiPriority w:val="99"/>
    <w:rsid w:val="00AA4050"/>
    <w:pPr>
      <w:tabs>
        <w:tab w:val="center" w:pos="4536"/>
        <w:tab w:val="right" w:pos="9072"/>
      </w:tabs>
      <w:suppressAutoHyphens/>
      <w:spacing w:after="0" w:line="240" w:lineRule="auto"/>
    </w:pPr>
    <w:rPr>
      <w:rFonts w:ascii="Arial" w:eastAsia="Times New Roman" w:hAnsi="Arial" w:cs="Times New Roman"/>
      <w:sz w:val="18"/>
      <w:szCs w:val="20"/>
      <w:lang w:val="x-none" w:eastAsia="ar-SA"/>
    </w:rPr>
  </w:style>
  <w:style w:type="character" w:customStyle="1" w:styleId="En-tteCar">
    <w:name w:val="En-tête Car"/>
    <w:basedOn w:val="Policepardfaut"/>
    <w:link w:val="En-tte"/>
    <w:rsid w:val="00AA4050"/>
    <w:rPr>
      <w:rFonts w:ascii="Arial" w:eastAsia="Times New Roman" w:hAnsi="Arial" w:cs="Times New Roman"/>
      <w:sz w:val="18"/>
      <w:szCs w:val="20"/>
      <w:lang w:val="x-none" w:eastAsia="ar-SA"/>
    </w:rPr>
  </w:style>
  <w:style w:type="paragraph" w:styleId="Retraitcorpsdetexte2">
    <w:name w:val="Body Text Indent 2"/>
    <w:basedOn w:val="Normal"/>
    <w:link w:val="Retraitcorpsdetexte2Car"/>
    <w:unhideWhenUsed/>
    <w:rsid w:val="00AA4050"/>
    <w:pPr>
      <w:suppressAutoHyphens/>
      <w:spacing w:after="120" w:line="480" w:lineRule="auto"/>
      <w:ind w:left="283"/>
    </w:pPr>
    <w:rPr>
      <w:rFonts w:ascii="Arial" w:eastAsia="Times New Roman" w:hAnsi="Arial" w:cs="Times New Roman"/>
      <w:sz w:val="18"/>
      <w:szCs w:val="20"/>
      <w:lang w:val="x-none" w:eastAsia="ar-SA"/>
    </w:rPr>
  </w:style>
  <w:style w:type="character" w:customStyle="1" w:styleId="Retraitcorpsdetexte2Car">
    <w:name w:val="Retrait corps de texte 2 Car"/>
    <w:basedOn w:val="Policepardfaut"/>
    <w:link w:val="Retraitcorpsdetexte2"/>
    <w:rsid w:val="00AA4050"/>
    <w:rPr>
      <w:rFonts w:ascii="Arial" w:eastAsia="Times New Roman" w:hAnsi="Arial" w:cs="Times New Roman"/>
      <w:sz w:val="18"/>
      <w:szCs w:val="20"/>
      <w:lang w:val="x-none" w:eastAsia="ar-SA"/>
    </w:rPr>
  </w:style>
  <w:style w:type="paragraph" w:styleId="Pieddepage">
    <w:name w:val="footer"/>
    <w:basedOn w:val="Normal"/>
    <w:link w:val="PieddepageCar"/>
    <w:uiPriority w:val="99"/>
    <w:unhideWhenUsed/>
    <w:rsid w:val="00AA4050"/>
    <w:pPr>
      <w:tabs>
        <w:tab w:val="center" w:pos="4536"/>
        <w:tab w:val="right" w:pos="9072"/>
      </w:tabs>
      <w:suppressAutoHyphens/>
      <w:spacing w:after="0" w:line="240" w:lineRule="auto"/>
    </w:pPr>
    <w:rPr>
      <w:rFonts w:ascii="Arial" w:eastAsia="Times New Roman" w:hAnsi="Arial" w:cs="Times New Roman"/>
      <w:sz w:val="18"/>
      <w:szCs w:val="20"/>
      <w:lang w:val="x-none" w:eastAsia="ar-SA"/>
    </w:rPr>
  </w:style>
  <w:style w:type="character" w:customStyle="1" w:styleId="PieddepageCar">
    <w:name w:val="Pied de page Car"/>
    <w:basedOn w:val="Policepardfaut"/>
    <w:link w:val="Pieddepage"/>
    <w:uiPriority w:val="99"/>
    <w:rsid w:val="00AA4050"/>
    <w:rPr>
      <w:rFonts w:ascii="Arial" w:eastAsia="Times New Roman" w:hAnsi="Arial" w:cs="Times New Roman"/>
      <w:sz w:val="18"/>
      <w:szCs w:val="20"/>
      <w:lang w:val="x-none" w:eastAsia="ar-SA"/>
    </w:rPr>
  </w:style>
  <w:style w:type="character" w:styleId="Numrodepage">
    <w:name w:val="page number"/>
    <w:uiPriority w:val="99"/>
    <w:rsid w:val="00AA4050"/>
    <w:rPr>
      <w:rFonts w:ascii="Times New Roman" w:hAnsi="Times New Roman" w:cs="Times New Roman"/>
    </w:rPr>
  </w:style>
  <w:style w:type="character" w:customStyle="1" w:styleId="Titre1Car">
    <w:name w:val="Titre 1 Car"/>
    <w:aliases w:val="docutt1 Car"/>
    <w:basedOn w:val="Policepardfaut"/>
    <w:link w:val="Titre1"/>
    <w:rsid w:val="00161BB1"/>
    <w:rPr>
      <w:rFonts w:ascii="Arial" w:eastAsia="Times New Roman" w:hAnsi="Arial" w:cs="Times New Roman"/>
      <w:b/>
      <w:bCs/>
      <w:kern w:val="32"/>
      <w:szCs w:val="28"/>
      <w:lang w:val="x-none" w:eastAsia="ar-SA"/>
    </w:rPr>
  </w:style>
  <w:style w:type="paragraph" w:customStyle="1" w:styleId="CharChar1">
    <w:name w:val="Char Char1"/>
    <w:basedOn w:val="Normal"/>
    <w:uiPriority w:val="99"/>
    <w:rsid w:val="00125123"/>
    <w:pPr>
      <w:spacing w:line="240" w:lineRule="exact"/>
    </w:pPr>
    <w:rPr>
      <w:rFonts w:ascii="Verdana" w:eastAsia="Times New Roman" w:hAnsi="Verdana" w:cs="Verdana"/>
      <w:sz w:val="20"/>
      <w:szCs w:val="20"/>
      <w:lang w:val="en-US"/>
    </w:rPr>
  </w:style>
  <w:style w:type="character" w:styleId="Marquedecommentaire">
    <w:name w:val="annotation reference"/>
    <w:basedOn w:val="Policepardfaut"/>
    <w:semiHidden/>
    <w:unhideWhenUsed/>
    <w:rsid w:val="00271931"/>
    <w:rPr>
      <w:sz w:val="16"/>
      <w:szCs w:val="16"/>
    </w:rPr>
  </w:style>
  <w:style w:type="paragraph" w:styleId="Commentaire">
    <w:name w:val="annotation text"/>
    <w:basedOn w:val="Normal"/>
    <w:link w:val="CommentaireCar"/>
    <w:semiHidden/>
    <w:unhideWhenUsed/>
    <w:rsid w:val="00271931"/>
    <w:pPr>
      <w:spacing w:line="240" w:lineRule="auto"/>
    </w:pPr>
    <w:rPr>
      <w:sz w:val="20"/>
      <w:szCs w:val="20"/>
    </w:rPr>
  </w:style>
  <w:style w:type="character" w:customStyle="1" w:styleId="CommentaireCar">
    <w:name w:val="Commentaire Car"/>
    <w:basedOn w:val="Policepardfaut"/>
    <w:link w:val="Commentaire"/>
    <w:semiHidden/>
    <w:rsid w:val="00271931"/>
    <w:rPr>
      <w:sz w:val="20"/>
      <w:szCs w:val="20"/>
    </w:rPr>
  </w:style>
  <w:style w:type="paragraph" w:styleId="Objetducommentaire">
    <w:name w:val="annotation subject"/>
    <w:basedOn w:val="Commentaire"/>
    <w:next w:val="Commentaire"/>
    <w:link w:val="ObjetducommentaireCar"/>
    <w:uiPriority w:val="99"/>
    <w:semiHidden/>
    <w:unhideWhenUsed/>
    <w:rsid w:val="00271931"/>
    <w:rPr>
      <w:b/>
      <w:bCs/>
    </w:rPr>
  </w:style>
  <w:style w:type="character" w:customStyle="1" w:styleId="ObjetducommentaireCar">
    <w:name w:val="Objet du commentaire Car"/>
    <w:basedOn w:val="CommentaireCar"/>
    <w:link w:val="Objetducommentaire"/>
    <w:uiPriority w:val="99"/>
    <w:semiHidden/>
    <w:rsid w:val="00271931"/>
    <w:rPr>
      <w:b/>
      <w:bCs/>
      <w:sz w:val="20"/>
      <w:szCs w:val="20"/>
    </w:rPr>
  </w:style>
  <w:style w:type="paragraph" w:styleId="Textedebulles">
    <w:name w:val="Balloon Text"/>
    <w:basedOn w:val="Normal"/>
    <w:link w:val="TextedebullesCar"/>
    <w:uiPriority w:val="99"/>
    <w:semiHidden/>
    <w:unhideWhenUsed/>
    <w:rsid w:val="0027193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71931"/>
    <w:rPr>
      <w:rFonts w:ascii="Segoe UI" w:hAnsi="Segoe UI" w:cs="Segoe UI"/>
      <w:sz w:val="18"/>
      <w:szCs w:val="18"/>
    </w:rPr>
  </w:style>
  <w:style w:type="paragraph" w:styleId="Paragraphedeliste">
    <w:name w:val="List Paragraph"/>
    <w:basedOn w:val="Normal"/>
    <w:uiPriority w:val="34"/>
    <w:qFormat/>
    <w:rsid w:val="007C74D7"/>
    <w:pPr>
      <w:spacing w:after="0" w:line="240" w:lineRule="auto"/>
      <w:ind w:left="720"/>
    </w:pPr>
    <w:rPr>
      <w:rFonts w:ascii="Times New Roman" w:eastAsia="Times New Roman" w:hAnsi="Times New Roman" w:cs="Times New Roman"/>
      <w:sz w:val="24"/>
      <w:szCs w:val="24"/>
      <w:lang w:eastAsia="fr-FR"/>
    </w:rPr>
  </w:style>
  <w:style w:type="character" w:customStyle="1" w:styleId="Titre2Car">
    <w:name w:val="Titre 2 Car"/>
    <w:basedOn w:val="Policepardfaut"/>
    <w:link w:val="Titre2"/>
    <w:uiPriority w:val="9"/>
    <w:semiHidden/>
    <w:rsid w:val="00814863"/>
    <w:rPr>
      <w:rFonts w:asciiTheme="majorHAnsi" w:eastAsiaTheme="majorEastAsia" w:hAnsiTheme="majorHAnsi" w:cstheme="majorBidi"/>
      <w:color w:val="2E74B5" w:themeColor="accent1" w:themeShade="BF"/>
      <w:sz w:val="26"/>
      <w:szCs w:val="26"/>
    </w:rPr>
  </w:style>
  <w:style w:type="character" w:customStyle="1" w:styleId="Titre6Car">
    <w:name w:val="Titre 6 Car"/>
    <w:basedOn w:val="Policepardfaut"/>
    <w:link w:val="Titre6"/>
    <w:rsid w:val="007A63DB"/>
    <w:rPr>
      <w:rFonts w:asciiTheme="majorHAnsi" w:eastAsiaTheme="majorEastAsia" w:hAnsiTheme="majorHAnsi" w:cstheme="majorBidi"/>
      <w:color w:val="1F4D78" w:themeColor="accent1" w:themeShade="7F"/>
    </w:rPr>
  </w:style>
  <w:style w:type="paragraph" w:styleId="NormalWeb">
    <w:name w:val="Normal (Web)"/>
    <w:basedOn w:val="Normal"/>
    <w:semiHidden/>
    <w:rsid w:val="0040007A"/>
    <w:pPr>
      <w:suppressAutoHyphens/>
      <w:spacing w:before="280" w:after="119" w:line="240" w:lineRule="auto"/>
    </w:pPr>
    <w:rPr>
      <w:rFonts w:ascii="Times New Roman" w:eastAsia="Arial Unicode MS" w:hAnsi="Times New Roman" w:cs="Times New Roman"/>
      <w:szCs w:val="20"/>
      <w:lang w:eastAsia="ar-SA"/>
    </w:rPr>
  </w:style>
  <w:style w:type="paragraph" w:customStyle="1" w:styleId="5Articlenormal">
    <w:name w:val="5. Article normal"/>
    <w:basedOn w:val="Normal"/>
    <w:qFormat/>
    <w:rsid w:val="0040007A"/>
    <w:pPr>
      <w:suppressAutoHyphens/>
      <w:spacing w:after="0" w:line="240" w:lineRule="auto"/>
      <w:ind w:left="284" w:right="311"/>
      <w:jc w:val="both"/>
    </w:pPr>
    <w:rPr>
      <w:rFonts w:ascii="Arial" w:eastAsia="Times New Roman" w:hAnsi="Arial" w:cs="Arial"/>
      <w:sz w:val="20"/>
      <w:szCs w:val="20"/>
      <w:lang w:eastAsia="ar-SA"/>
    </w:rPr>
  </w:style>
  <w:style w:type="paragraph" w:customStyle="1" w:styleId="55Consigne">
    <w:name w:val="5.5. Consigne"/>
    <w:basedOn w:val="5Articlenormal"/>
    <w:rsid w:val="0040007A"/>
  </w:style>
  <w:style w:type="paragraph" w:customStyle="1" w:styleId="RedTxt">
    <w:name w:val="RedTxt"/>
    <w:basedOn w:val="Normal"/>
    <w:rsid w:val="003F5709"/>
    <w:pPr>
      <w:keepLines/>
      <w:widowControl w:val="0"/>
      <w:spacing w:after="0" w:line="240" w:lineRule="auto"/>
    </w:pPr>
    <w:rPr>
      <w:rFonts w:ascii="Arial" w:eastAsia="Times New Roman" w:hAnsi="Arial" w:cs="Times New Roman"/>
      <w:sz w:val="18"/>
      <w:szCs w:val="20"/>
      <w:lang w:eastAsia="fr-FR"/>
    </w:rPr>
  </w:style>
  <w:style w:type="character" w:customStyle="1" w:styleId="Titre3Car">
    <w:name w:val="Titre 3 Car"/>
    <w:basedOn w:val="Policepardfaut"/>
    <w:link w:val="Titre3"/>
    <w:uiPriority w:val="9"/>
    <w:semiHidden/>
    <w:rsid w:val="006A56EB"/>
    <w:rPr>
      <w:rFonts w:asciiTheme="majorHAnsi" w:eastAsiaTheme="majorEastAsia" w:hAnsiTheme="majorHAnsi" w:cstheme="majorBidi"/>
      <w:color w:val="1F4D78" w:themeColor="accent1" w:themeShade="7F"/>
      <w:sz w:val="24"/>
      <w:szCs w:val="24"/>
    </w:rPr>
  </w:style>
  <w:style w:type="paragraph" w:customStyle="1" w:styleId="Normal2">
    <w:name w:val="Normal2"/>
    <w:basedOn w:val="Normal"/>
    <w:uiPriority w:val="99"/>
    <w:rsid w:val="006A56EB"/>
    <w:pPr>
      <w:keepLines/>
      <w:tabs>
        <w:tab w:val="left" w:pos="567"/>
        <w:tab w:val="left" w:pos="851"/>
        <w:tab w:val="left" w:pos="1134"/>
      </w:tabs>
      <w:spacing w:after="0" w:line="240" w:lineRule="auto"/>
      <w:ind w:left="284" w:firstLine="284"/>
      <w:jc w:val="both"/>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20FE7-8FE6-4B62-B797-D1FC22B9F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9</Pages>
  <Words>2667</Words>
  <Characters>14671</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
    </vt:vector>
  </TitlesOfParts>
  <Company>CHU de Rouen</Company>
  <LinksUpToDate>false</LinksUpToDate>
  <CharactersWithSpaces>17304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BOUGRAS, Marion</dc:creator>
  <cp:keywords/>
  <dc:description/>
  <cp:lastModifiedBy>BARBE, Marine</cp:lastModifiedBy>
  <cp:revision>52</cp:revision>
  <dcterms:created xsi:type="dcterms:W3CDTF">2021-05-03T07:09:00Z</dcterms:created>
  <dcterms:modified xsi:type="dcterms:W3CDTF">2026-01-30T10:43:00Z</dcterms:modified>
</cp:coreProperties>
</file>